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  <w:lang w:eastAsia="zh-CN"/>
        </w:rPr>
        <w:t>银川望远工业园管理委员会</w:t>
      </w:r>
      <w:r>
        <w:rPr>
          <w:rFonts w:hint="eastAsia"/>
          <w:sz w:val="36"/>
          <w:szCs w:val="36"/>
        </w:rPr>
        <w:t>2017年“三公经费”增减变化情况说明</w:t>
      </w:r>
    </w:p>
    <w:p>
      <w:pPr>
        <w:ind w:firstLine="560" w:firstLineChars="200"/>
        <w:rPr>
          <w:sz w:val="28"/>
          <w:szCs w:val="28"/>
        </w:rPr>
      </w:pPr>
    </w:p>
    <w:p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银川望远工业园管理委员会</w:t>
      </w:r>
      <w:r>
        <w:rPr>
          <w:rFonts w:hint="eastAsia"/>
          <w:sz w:val="30"/>
          <w:szCs w:val="30"/>
        </w:rPr>
        <w:t>2017年“三公经费”预算控制数共计</w:t>
      </w:r>
      <w:r>
        <w:rPr>
          <w:rFonts w:hint="eastAsia"/>
          <w:sz w:val="30"/>
          <w:szCs w:val="30"/>
          <w:lang w:val="en-US" w:eastAsia="zh-CN"/>
        </w:rPr>
        <w:t>38</w:t>
      </w:r>
      <w:r>
        <w:rPr>
          <w:rFonts w:hint="eastAsia"/>
          <w:sz w:val="30"/>
          <w:szCs w:val="30"/>
        </w:rPr>
        <w:t>万元，其中政府公务用车预算控制数</w:t>
      </w:r>
      <w:r>
        <w:rPr>
          <w:rFonts w:hint="eastAsia"/>
          <w:sz w:val="30"/>
          <w:szCs w:val="30"/>
          <w:lang w:val="en-US" w:eastAsia="zh-CN"/>
        </w:rPr>
        <w:t>35</w:t>
      </w:r>
      <w:r>
        <w:rPr>
          <w:rFonts w:hint="eastAsia"/>
          <w:sz w:val="30"/>
          <w:szCs w:val="30"/>
        </w:rPr>
        <w:t>万元，</w:t>
      </w:r>
      <w:r>
        <w:rPr>
          <w:rFonts w:hint="eastAsia"/>
          <w:sz w:val="30"/>
          <w:szCs w:val="30"/>
          <w:lang w:eastAsia="zh-CN"/>
        </w:rPr>
        <w:t>园区</w:t>
      </w:r>
      <w:r>
        <w:rPr>
          <w:rFonts w:hint="eastAsia"/>
          <w:sz w:val="30"/>
          <w:szCs w:val="30"/>
        </w:rPr>
        <w:t>公务接待预算控制数3万元； 2016年我单位“三公经费”预算控制数共计</w:t>
      </w:r>
      <w:r>
        <w:rPr>
          <w:rFonts w:hint="eastAsia"/>
          <w:sz w:val="30"/>
          <w:szCs w:val="30"/>
          <w:lang w:val="en-US" w:eastAsia="zh-CN"/>
        </w:rPr>
        <w:t>38</w:t>
      </w:r>
      <w:r>
        <w:rPr>
          <w:rFonts w:hint="eastAsia"/>
          <w:sz w:val="30"/>
          <w:szCs w:val="30"/>
        </w:rPr>
        <w:t>万元，其中公务用车预算控制数</w:t>
      </w:r>
      <w:r>
        <w:rPr>
          <w:rFonts w:hint="eastAsia"/>
          <w:sz w:val="30"/>
          <w:szCs w:val="30"/>
          <w:lang w:val="en-US" w:eastAsia="zh-CN"/>
        </w:rPr>
        <w:t>35</w:t>
      </w:r>
      <w:r>
        <w:rPr>
          <w:rFonts w:hint="eastAsia"/>
          <w:sz w:val="30"/>
          <w:szCs w:val="30"/>
        </w:rPr>
        <w:t>万元，公务接待预算控制数3万元； 2017年“三公经费”预算控制数与2016年相比无变化，</w:t>
      </w:r>
      <w:r>
        <w:rPr>
          <w:rFonts w:hint="eastAsia"/>
          <w:sz w:val="30"/>
          <w:szCs w:val="30"/>
          <w:lang w:eastAsia="zh-CN"/>
        </w:rPr>
        <w:t>银川望远工业园承接全县招商引资的任务，</w:t>
      </w:r>
      <w:r>
        <w:rPr>
          <w:rFonts w:hint="eastAsia"/>
          <w:sz w:val="30"/>
          <w:szCs w:val="30"/>
          <w:lang w:val="en-US" w:eastAsia="zh-CN"/>
        </w:rPr>
        <w:t>2016年我单位积极与企业对接成功并</w:t>
      </w:r>
      <w:bookmarkStart w:id="0" w:name="_GoBack"/>
      <w:bookmarkEnd w:id="0"/>
      <w:r>
        <w:rPr>
          <w:rFonts w:hint="eastAsia"/>
          <w:sz w:val="30"/>
          <w:szCs w:val="30"/>
          <w:lang w:val="en-US" w:eastAsia="zh-CN"/>
        </w:rPr>
        <w:t>引进江苏卡威汽车工业集团股份有限公司、碧桂园集团有限公司，为更好地服务辖区企业及引进的企业，</w:t>
      </w:r>
      <w:r>
        <w:rPr>
          <w:rFonts w:hint="eastAsia"/>
          <w:sz w:val="30"/>
          <w:szCs w:val="30"/>
        </w:rPr>
        <w:t>导致公车预算控制数无变化；公务接待预算控制数无变化，但我单位定会积极响应国家号召，减少公务接待，厉行勤俭节约。</w:t>
      </w:r>
    </w:p>
    <w:p>
      <w:pPr>
        <w:ind w:firstLine="600" w:firstLineChars="200"/>
        <w:rPr>
          <w:sz w:val="30"/>
          <w:szCs w:val="30"/>
        </w:rPr>
      </w:pP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特此说明</w:t>
      </w:r>
    </w:p>
    <w:p>
      <w:pPr>
        <w:ind w:right="600" w:firstLine="4950" w:firstLineChars="1650"/>
        <w:rPr>
          <w:sz w:val="30"/>
          <w:szCs w:val="30"/>
        </w:rPr>
      </w:pPr>
    </w:p>
    <w:p>
      <w:pPr>
        <w:ind w:right="600" w:firstLine="4950" w:firstLineChars="1650"/>
        <w:rPr>
          <w:sz w:val="30"/>
          <w:szCs w:val="30"/>
        </w:rPr>
      </w:pPr>
    </w:p>
    <w:p>
      <w:pPr>
        <w:ind w:right="600" w:firstLine="4950" w:firstLineChars="1650"/>
        <w:rPr>
          <w:sz w:val="30"/>
          <w:szCs w:val="30"/>
        </w:rPr>
      </w:pPr>
    </w:p>
    <w:p>
      <w:pPr>
        <w:ind w:right="600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</w:t>
      </w:r>
      <w:r>
        <w:rPr>
          <w:rFonts w:hint="eastAsia"/>
          <w:sz w:val="30"/>
          <w:szCs w:val="30"/>
          <w:lang w:eastAsia="zh-CN"/>
        </w:rPr>
        <w:t>银川望远工业园管理委员会</w:t>
      </w:r>
    </w:p>
    <w:p>
      <w:pPr>
        <w:ind w:right="600"/>
        <w:rPr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       </w:t>
      </w:r>
      <w:r>
        <w:rPr>
          <w:rFonts w:hint="eastAsia"/>
          <w:sz w:val="30"/>
          <w:szCs w:val="30"/>
        </w:rPr>
        <w:t>2016年11月24日</w:t>
      </w:r>
    </w:p>
    <w:p>
      <w:pPr>
        <w:jc w:val="right"/>
        <w:rPr>
          <w:sz w:val="28"/>
          <w:szCs w:val="28"/>
        </w:rPr>
      </w:pPr>
    </w:p>
    <w:p>
      <w:pPr>
        <w:jc w:val="right"/>
        <w:rPr>
          <w:sz w:val="28"/>
          <w:szCs w:val="28"/>
        </w:rPr>
      </w:pPr>
    </w:p>
    <w:p>
      <w:pPr>
        <w:jc w:val="right"/>
        <w:rPr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A5A"/>
    <w:rsid w:val="002F1A5A"/>
    <w:rsid w:val="00311EEE"/>
    <w:rsid w:val="00327E70"/>
    <w:rsid w:val="00B505E7"/>
    <w:rsid w:val="00BC5BA9"/>
    <w:rsid w:val="00D254C5"/>
    <w:rsid w:val="00E3015C"/>
    <w:rsid w:val="470622C9"/>
    <w:rsid w:val="6AA07688"/>
    <w:rsid w:val="76496A5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46</Words>
  <Characters>266</Characters>
  <Lines>2</Lines>
  <Paragraphs>1</Paragraphs>
  <TotalTime>0</TotalTime>
  <ScaleCrop>false</ScaleCrop>
  <LinksUpToDate>false</LinksUpToDate>
  <CharactersWithSpaces>311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2017-03-15T02:35:00Z</dcterms:created>
  <dc:creator>user</dc:creator>
  <cp:lastModifiedBy>Administrator</cp:lastModifiedBy>
  <dcterms:modified xsi:type="dcterms:W3CDTF">2017-03-15T08:28:52Z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