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</w:rPr>
      </w:pPr>
      <w:r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  <w:lang w:eastAsia="zh-CN"/>
        </w:rPr>
        <w:t>永宁县</w:t>
      </w:r>
      <w:r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</w:rPr>
        <w:t>人民政府信息公开申请表</w:t>
      </w:r>
    </w:p>
    <w:tbl>
      <w:tblPr>
        <w:tblStyle w:val="2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71"/>
        <w:gridCol w:w="992"/>
        <w:gridCol w:w="1276"/>
        <w:gridCol w:w="2410"/>
        <w:gridCol w:w="127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6" w:hRule="atLeast"/>
          <w:jc w:val="center"/>
        </w:trPr>
        <w:tc>
          <w:tcPr>
            <w:tcW w:w="4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申请人信息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公  民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姓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工作单位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证件号码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31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04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法人或</w:t>
            </w:r>
          </w:p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其他组织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统一社会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信用代码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人代表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联系人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姓名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提出申请的方式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当面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邮寄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  <w:jc w:val="center"/>
        </w:trPr>
        <w:tc>
          <w:tcPr>
            <w:tcW w:w="47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所需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政府信息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受理机关名称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211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8492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政府信息的名称、文号或者便于行政机关查询的其他特征性描述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auto"/>
                <w:spacing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获取政府信息的方式、途径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auto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 xml:space="preserve">当面领取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>邮寄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  <w:lang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62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政府信息的载体形式（单选）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□纸质文本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41" w:hRule="atLeast"/>
          <w:jc w:val="center"/>
        </w:trPr>
        <w:tc>
          <w:tcPr>
            <w:tcW w:w="27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申请人签名（盖章）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申请时间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年   月   日</w:t>
            </w:r>
          </w:p>
        </w:tc>
      </w:tr>
    </w:tbl>
    <w:p>
      <w:pPr>
        <w:widowControl/>
        <w:spacing w:line="300" w:lineRule="exact"/>
        <w:jc w:val="left"/>
        <w:rPr>
          <w:rFonts w:ascii="宋体" w:hAnsi="宋体"/>
          <w:color w:val="auto"/>
          <w:spacing w:val="0"/>
          <w:kern w:val="0"/>
          <w:sz w:val="18"/>
          <w:szCs w:val="18"/>
        </w:rPr>
      </w:pPr>
      <w:r>
        <w:rPr>
          <w:rFonts w:ascii="宋体" w:hAnsi="宋体"/>
          <w:color w:val="auto"/>
          <w:spacing w:val="0"/>
          <w:kern w:val="0"/>
          <w:sz w:val="18"/>
          <w:szCs w:val="18"/>
        </w:rPr>
        <w:t>说明：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1.本文本适用于公民、法人（或其他组织）依据《中华人民共和国政府信息公开条例》（国务院令第711号）第二十七条、第二十九条的规定向行政机关提出的申请行为。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2.申请表应填写完整、内容真实有效，带</w:t>
      </w:r>
      <w:r>
        <w:rPr>
          <w:rFonts w:ascii="宋体" w:hAnsi="宋体"/>
          <w:color w:val="auto"/>
          <w:spacing w:val="0"/>
          <w:sz w:val="18"/>
          <w:szCs w:val="18"/>
        </w:rPr>
        <w:t>*</w:t>
      </w: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的为必填项，申请人应当对申请材料的真实性负责。</w:t>
      </w:r>
    </w:p>
    <w:p>
      <w:pPr>
        <w:widowControl/>
        <w:spacing w:line="300" w:lineRule="exact"/>
        <w:ind w:firstLine="360" w:firstLineChars="200"/>
        <w:jc w:val="left"/>
        <w:rPr>
          <w:rFonts w:ascii="宋体" w:hAnsi="宋体"/>
          <w:color w:val="auto"/>
          <w:spacing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3.提交申请表时，公民同时提交身份证正反两面复印件，法人（或其他组织）同时提交统一社会信用代码证或工商营业执照复印件。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_GBK" w:hAnsi="宋体" w:eastAsia="方正小标宋_GBK"/>
          <w:color w:val="auto"/>
          <w:spacing w:val="0"/>
          <w:sz w:val="28"/>
          <w:szCs w:val="28"/>
          <w:u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YmM2ZTVlNjM3MGU1ZGJhZDFjMmU3MTcyYmE3OTMifQ=="/>
  </w:docVars>
  <w:rsids>
    <w:rsidRoot w:val="7E082A49"/>
    <w:rsid w:val="3EEFE20E"/>
    <w:rsid w:val="6D535020"/>
    <w:rsid w:val="73E450BC"/>
    <w:rsid w:val="7E0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ome\kylin\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426</Words>
  <Characters>431</Characters>
  <Lines>0</Lines>
  <Paragraphs>0</Paragraphs>
  <TotalTime>7</TotalTime>
  <ScaleCrop>false</ScaleCrop>
  <LinksUpToDate>false</LinksUpToDate>
  <CharactersWithSpaces>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2020-12-24T10:48:00Z</dcterms:created>
  <dc:creator>办公鱼</dc:creator>
  <cp:lastModifiedBy>不负时光</cp:lastModifiedBy>
  <dcterms:modified xsi:type="dcterms:W3CDTF">2023-06-05T08:43:43Z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F5CE5A3F02D948FA9398B9118B185E8B_13</vt:lpwstr>
  </property>
</Properties>
</file>