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eastAsia="仿宋_GB2312"/>
          <w:b w:val="0"/>
          <w:color w:val="000000"/>
          <w:sz w:val="28"/>
          <w:szCs w:val="28"/>
        </w:rPr>
      </w:pPr>
      <w:bookmarkStart w:id="2" w:name="_GoBack"/>
      <w:bookmarkEnd w:id="2"/>
      <w:r>
        <w:rPr>
          <w:rFonts w:eastAsia="仿宋_GB2312"/>
          <w:b w:val="0"/>
          <w:color w:val="000000"/>
          <w:sz w:val="28"/>
          <w:szCs w:val="28"/>
        </w:rPr>
        <w:t>附件2</w:t>
      </w:r>
    </w:p>
    <w:p>
      <w:pPr>
        <w:spacing w:line="580" w:lineRule="exact"/>
        <w:jc w:val="center"/>
        <w:rPr>
          <w:b w:val="0"/>
          <w:color w:val="000000"/>
          <w:sz w:val="36"/>
          <w:szCs w:val="36"/>
        </w:rPr>
      </w:pPr>
      <w:r>
        <w:rPr>
          <w:rFonts w:hint="eastAsia"/>
          <w:b w:val="0"/>
          <w:color w:val="000000"/>
          <w:sz w:val="36"/>
          <w:szCs w:val="36"/>
        </w:rPr>
        <w:t>202</w:t>
      </w:r>
      <w:r>
        <w:rPr>
          <w:rFonts w:hint="eastAsia"/>
          <w:b w:val="0"/>
          <w:color w:val="000000"/>
          <w:sz w:val="36"/>
          <w:szCs w:val="36"/>
          <w:lang w:val="en-US" w:eastAsia="zh-CN"/>
        </w:rPr>
        <w:t>3</w:t>
      </w:r>
      <w:r>
        <w:rPr>
          <w:rFonts w:hint="eastAsia"/>
          <w:b w:val="0"/>
          <w:color w:val="000000"/>
          <w:sz w:val="36"/>
          <w:szCs w:val="36"/>
        </w:rPr>
        <w:t>年</w:t>
      </w:r>
      <w:r>
        <w:rPr>
          <w:rFonts w:hint="eastAsia" w:hAnsi="黑体"/>
          <w:b w:val="0"/>
          <w:color w:val="000000"/>
          <w:sz w:val="36"/>
          <w:szCs w:val="36"/>
        </w:rPr>
        <w:t>社会保险基金预算编报说明</w:t>
      </w:r>
    </w:p>
    <w:p>
      <w:pPr>
        <w:tabs>
          <w:tab w:val="left" w:pos="0"/>
        </w:tabs>
        <w:spacing w:line="580" w:lineRule="exact"/>
        <w:ind w:firstLine="560" w:firstLineChars="200"/>
        <w:rPr>
          <w:rFonts w:eastAsia="仿宋_GB2312"/>
          <w:b w:val="0"/>
          <w:color w:val="000000"/>
          <w:sz w:val="28"/>
          <w:szCs w:val="28"/>
        </w:rPr>
      </w:pPr>
    </w:p>
    <w:p>
      <w:pPr>
        <w:spacing w:line="580" w:lineRule="exact"/>
        <w:ind w:firstLine="600"/>
        <w:rPr>
          <w:rFonts w:eastAsia="仿宋_GB2312"/>
          <w:b w:val="0"/>
          <w:color w:val="000000"/>
          <w:sz w:val="28"/>
          <w:szCs w:val="28"/>
        </w:rPr>
      </w:pPr>
      <w:r>
        <w:rPr>
          <w:rFonts w:hint="eastAsia" w:eastAsia="仿宋_GB2312"/>
          <w:b w:val="0"/>
          <w:color w:val="000000"/>
          <w:sz w:val="28"/>
          <w:szCs w:val="28"/>
        </w:rPr>
        <w:t>为加强社会保险基金管理，促进社会保险基金预算编制制度化、规范化、科学化，根据《中华人民共和国预算法》、《中华人民共和国社会保险法》、《中华人民共和国预算法实施条例》、《国务院关于试行社会保险基金预算的意见》（国发〔</w:t>
      </w:r>
      <w:r>
        <w:rPr>
          <w:rFonts w:eastAsia="仿宋_GB2312"/>
          <w:b w:val="0"/>
          <w:color w:val="000000"/>
          <w:sz w:val="28"/>
          <w:szCs w:val="28"/>
        </w:rPr>
        <w:t>2010</w:t>
      </w:r>
      <w:r>
        <w:rPr>
          <w:rFonts w:hint="eastAsia" w:eastAsia="仿宋_GB2312"/>
          <w:b w:val="0"/>
          <w:color w:val="000000"/>
          <w:sz w:val="28"/>
          <w:szCs w:val="28"/>
        </w:rPr>
        <w:t>〕</w:t>
      </w:r>
      <w:r>
        <w:rPr>
          <w:rFonts w:eastAsia="仿宋_GB2312"/>
          <w:b w:val="0"/>
          <w:color w:val="000000"/>
          <w:sz w:val="28"/>
          <w:szCs w:val="28"/>
        </w:rPr>
        <w:t>2</w:t>
      </w:r>
      <w:r>
        <w:rPr>
          <w:rFonts w:hint="eastAsia" w:eastAsia="仿宋_GB2312"/>
          <w:b w:val="0"/>
          <w:color w:val="000000"/>
          <w:sz w:val="28"/>
          <w:szCs w:val="28"/>
        </w:rPr>
        <w:t>号）、《社会保险基金财务制度》（财社〔</w:t>
      </w:r>
      <w:r>
        <w:rPr>
          <w:rFonts w:eastAsia="仿宋_GB2312"/>
          <w:b w:val="0"/>
          <w:color w:val="000000"/>
          <w:sz w:val="28"/>
          <w:szCs w:val="28"/>
        </w:rPr>
        <w:t>2017</w:t>
      </w:r>
      <w:r>
        <w:rPr>
          <w:rFonts w:hint="eastAsia" w:eastAsia="仿宋_GB2312"/>
          <w:b w:val="0"/>
          <w:color w:val="000000"/>
          <w:sz w:val="28"/>
          <w:szCs w:val="28"/>
        </w:rPr>
        <w:t>〕</w:t>
      </w:r>
      <w:r>
        <w:rPr>
          <w:rFonts w:eastAsia="仿宋_GB2312"/>
          <w:b w:val="0"/>
          <w:color w:val="000000"/>
          <w:sz w:val="28"/>
          <w:szCs w:val="28"/>
        </w:rPr>
        <w:t>144</w:t>
      </w:r>
      <w:r>
        <w:rPr>
          <w:rFonts w:hint="eastAsia" w:eastAsia="仿宋_GB2312"/>
          <w:b w:val="0"/>
          <w:color w:val="000000"/>
          <w:sz w:val="28"/>
          <w:szCs w:val="28"/>
        </w:rPr>
        <w:t>号）、《社会保险基金会计制度》（财会〔</w:t>
      </w:r>
      <w:r>
        <w:rPr>
          <w:rFonts w:eastAsia="仿宋_GB2312"/>
          <w:b w:val="0"/>
          <w:color w:val="000000"/>
          <w:sz w:val="28"/>
          <w:szCs w:val="28"/>
        </w:rPr>
        <w:t>2017</w:t>
      </w:r>
      <w:r>
        <w:rPr>
          <w:rFonts w:hint="eastAsia" w:eastAsia="仿宋_GB2312"/>
          <w:b w:val="0"/>
          <w:color w:val="000000"/>
          <w:sz w:val="28"/>
          <w:szCs w:val="28"/>
        </w:rPr>
        <w:t>〕</w:t>
      </w:r>
      <w:r>
        <w:rPr>
          <w:rFonts w:eastAsia="仿宋_GB2312"/>
          <w:b w:val="0"/>
          <w:color w:val="000000"/>
          <w:sz w:val="28"/>
          <w:szCs w:val="28"/>
        </w:rPr>
        <w:t>28</w:t>
      </w:r>
      <w:r>
        <w:rPr>
          <w:rFonts w:hint="eastAsia" w:eastAsia="仿宋_GB2312"/>
          <w:b w:val="0"/>
          <w:color w:val="000000"/>
          <w:sz w:val="28"/>
          <w:szCs w:val="28"/>
        </w:rPr>
        <w:t>号）等制定本编报说明。各表金额数据以“元”为单位填报、汇总，保留两位小数。报送纸质报表金额数据以“万元”为单位，不保留小数（人均水平指标除外）。数据汇总以基层原始数据为基础。</w:t>
      </w:r>
    </w:p>
    <w:p>
      <w:pPr>
        <w:spacing w:line="580" w:lineRule="exact"/>
        <w:ind w:firstLine="600"/>
        <w:rPr>
          <w:b w:val="0"/>
          <w:color w:val="000000"/>
          <w:sz w:val="28"/>
          <w:szCs w:val="28"/>
        </w:rPr>
      </w:pPr>
      <w:r>
        <w:rPr>
          <w:rFonts w:hint="eastAsia"/>
          <w:b w:val="0"/>
          <w:color w:val="000000"/>
          <w:sz w:val="28"/>
          <w:szCs w:val="28"/>
        </w:rPr>
        <w:t>一、封面说明</w:t>
      </w:r>
    </w:p>
    <w:p>
      <w:pPr>
        <w:spacing w:line="580" w:lineRule="exact"/>
        <w:ind w:firstLine="600"/>
        <w:rPr>
          <w:rFonts w:eastAsia="仿宋_GB2312"/>
          <w:b w:val="0"/>
          <w:color w:val="000000"/>
          <w:sz w:val="28"/>
          <w:szCs w:val="28"/>
        </w:rPr>
      </w:pPr>
      <w:r>
        <w:rPr>
          <w:rFonts w:hint="eastAsia" w:eastAsia="仿宋_GB2312"/>
          <w:b w:val="0"/>
          <w:color w:val="000000"/>
          <w:sz w:val="28"/>
          <w:szCs w:val="28"/>
        </w:rPr>
        <w:t>本封面由财政、人力资源社会保障、医疗保障、税务部门联合报送同级人民政府及上级财政、人力资源社会保障、医疗保障、税务部门时使用。</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表头：202</w:t>
      </w:r>
      <w:r>
        <w:rPr>
          <w:rFonts w:hint="eastAsia" w:eastAsia="仿宋_GB2312"/>
          <w:b w:val="0"/>
          <w:color w:val="000000"/>
          <w:sz w:val="28"/>
          <w:szCs w:val="28"/>
          <w:lang w:val="en-US" w:eastAsia="zh-CN"/>
        </w:rPr>
        <w:t>3</w:t>
      </w:r>
      <w:r>
        <w:rPr>
          <w:rFonts w:hint="eastAsia" w:eastAsia="仿宋_GB2312"/>
          <w:b w:val="0"/>
          <w:color w:val="000000"/>
          <w:sz w:val="28"/>
          <w:szCs w:val="28"/>
        </w:rPr>
        <w:t>年社会保险基金预算。</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批准时间：填列各级人大批准本地区社会保险基金预算的日期。</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财政厅（局）：由各级财政部门盖章。</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人力资源社会保障厅（局）：由各级人力资源社会保障部门盖章。</w:t>
      </w:r>
    </w:p>
    <w:p>
      <w:pPr>
        <w:spacing w:line="580" w:lineRule="exact"/>
        <w:ind w:firstLine="600"/>
        <w:rPr>
          <w:rFonts w:eastAsia="仿宋_GB2312"/>
          <w:b w:val="0"/>
          <w:color w:val="000000"/>
          <w:sz w:val="28"/>
          <w:szCs w:val="28"/>
        </w:rPr>
      </w:pPr>
      <w:r>
        <w:rPr>
          <w:rFonts w:eastAsia="仿宋_GB2312"/>
          <w:b w:val="0"/>
          <w:color w:val="000000"/>
          <w:sz w:val="28"/>
          <w:szCs w:val="28"/>
        </w:rPr>
        <w:t>5.</w:t>
      </w:r>
      <w:r>
        <w:rPr>
          <w:rFonts w:hint="eastAsia" w:eastAsia="仿宋_GB2312"/>
          <w:b w:val="0"/>
          <w:color w:val="000000"/>
          <w:sz w:val="28"/>
          <w:szCs w:val="28"/>
        </w:rPr>
        <w:t>医疗保障局：由各级医疗保障部门盖章。</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税务局：由各级税务部门盖章。</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报送日期：填列各级财政、人力资源社会保障、医疗保障、税务等部门联合呈报同级人民政府的日期。</w:t>
      </w:r>
    </w:p>
    <w:p>
      <w:pPr>
        <w:spacing w:line="580" w:lineRule="exact"/>
        <w:ind w:firstLine="600"/>
        <w:rPr>
          <w:rFonts w:eastAsia="仿宋_GB2312"/>
          <w:b w:val="0"/>
          <w:color w:val="000000"/>
          <w:sz w:val="28"/>
          <w:szCs w:val="28"/>
        </w:rPr>
      </w:pPr>
      <w:r>
        <w:rPr>
          <w:rFonts w:eastAsia="仿宋_GB2312"/>
          <w:b w:val="0"/>
          <w:color w:val="000000"/>
          <w:sz w:val="28"/>
          <w:szCs w:val="28"/>
        </w:rPr>
        <w:t>8.</w:t>
      </w:r>
      <w:r>
        <w:rPr>
          <w:rFonts w:hint="eastAsia" w:eastAsia="仿宋_GB2312"/>
          <w:b w:val="0"/>
          <w:color w:val="000000"/>
          <w:sz w:val="28"/>
          <w:szCs w:val="28"/>
        </w:rPr>
        <w:t>财政厅（局）负责人（章）：由各级财政部门负责人签字、盖章；财务负责人（章）：由各级财政社会保障部门负责人签字、盖章；经办人（章）：由各级财政社会保障部门基金预算经办人签字、盖章。</w:t>
      </w:r>
    </w:p>
    <w:p>
      <w:pPr>
        <w:spacing w:line="580" w:lineRule="exact"/>
        <w:ind w:firstLine="600"/>
        <w:rPr>
          <w:rFonts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人力资源社会保障厅（局）负责人（章）：由各级人力资源社会保障部门负责人签字、盖章；财务负责人（章）：由各级人力资源社会保障规划财务部门负责人签字、盖章；经办人（章）：由各级人力资源社会保障部门基金预算经办人签字、盖章。</w:t>
      </w:r>
    </w:p>
    <w:p>
      <w:pPr>
        <w:spacing w:line="580" w:lineRule="exact"/>
        <w:ind w:firstLine="600"/>
        <w:rPr>
          <w:rFonts w:eastAsia="仿宋_GB2312"/>
          <w:b w:val="0"/>
          <w:color w:val="000000"/>
          <w:sz w:val="28"/>
          <w:szCs w:val="28"/>
        </w:rPr>
      </w:pPr>
      <w:r>
        <w:rPr>
          <w:rFonts w:eastAsia="仿宋_GB2312"/>
          <w:b w:val="0"/>
          <w:color w:val="000000"/>
          <w:sz w:val="28"/>
          <w:szCs w:val="28"/>
        </w:rPr>
        <w:t>10.</w:t>
      </w:r>
      <w:r>
        <w:rPr>
          <w:rFonts w:hint="eastAsia" w:eastAsia="仿宋_GB2312"/>
          <w:b w:val="0"/>
          <w:color w:val="000000"/>
          <w:sz w:val="28"/>
          <w:szCs w:val="28"/>
        </w:rPr>
        <w:t>医疗保障局负责人、财务部门负责人、经办人的签字、盖章比照人力资源社会保障部门做法执行。</w:t>
      </w:r>
    </w:p>
    <w:p>
      <w:pPr>
        <w:spacing w:line="580" w:lineRule="exact"/>
        <w:ind w:firstLine="600"/>
        <w:rPr>
          <w:rFonts w:eastAsia="仿宋_GB2312"/>
          <w:b w:val="0"/>
          <w:color w:val="000000"/>
          <w:sz w:val="28"/>
          <w:szCs w:val="28"/>
        </w:rPr>
      </w:pPr>
      <w:r>
        <w:rPr>
          <w:rFonts w:eastAsia="仿宋_GB2312"/>
          <w:b w:val="0"/>
          <w:color w:val="000000"/>
          <w:sz w:val="28"/>
          <w:szCs w:val="28"/>
        </w:rPr>
        <w:t>11.</w:t>
      </w:r>
      <w:r>
        <w:rPr>
          <w:rFonts w:hint="eastAsia" w:eastAsia="仿宋_GB2312"/>
          <w:b w:val="0"/>
          <w:color w:val="000000"/>
          <w:sz w:val="28"/>
          <w:szCs w:val="28"/>
        </w:rPr>
        <w:t>税务局负责人（章）：由各级税务部门负责人签字、盖章；社保费部门负责人（章）：由各级税务社保费征管部门负责人签字、盖章；经办人（章）：由各级税务部门基金预算经办人签字、盖章。</w:t>
      </w:r>
    </w:p>
    <w:p>
      <w:pPr>
        <w:spacing w:line="580" w:lineRule="exact"/>
        <w:ind w:firstLine="600"/>
        <w:rPr>
          <w:b w:val="0"/>
          <w:color w:val="000000"/>
          <w:sz w:val="28"/>
          <w:szCs w:val="28"/>
        </w:rPr>
      </w:pPr>
      <w:r>
        <w:rPr>
          <w:rFonts w:hint="eastAsia"/>
          <w:b w:val="0"/>
          <w:color w:val="000000"/>
          <w:sz w:val="28"/>
          <w:szCs w:val="28"/>
        </w:rPr>
        <w:t>二、社预</w:t>
      </w:r>
      <w:r>
        <w:rPr>
          <w:b w:val="0"/>
          <w:color w:val="000000"/>
          <w:sz w:val="28"/>
          <w:szCs w:val="28"/>
        </w:rPr>
        <w:t>01表：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年社会保险基金收支预算总表</w:t>
      </w:r>
    </w:p>
    <w:p>
      <w:pPr>
        <w:spacing w:line="580" w:lineRule="exact"/>
        <w:ind w:firstLine="600"/>
        <w:rPr>
          <w:rFonts w:eastAsia="仿宋_GB2312"/>
          <w:b w:val="0"/>
          <w:color w:val="000000"/>
          <w:sz w:val="28"/>
          <w:szCs w:val="28"/>
        </w:rPr>
      </w:pPr>
      <w:r>
        <w:rPr>
          <w:rFonts w:hint="eastAsia" w:eastAsia="仿宋_GB2312"/>
          <w:b w:val="0"/>
          <w:color w:val="000000"/>
          <w:sz w:val="28"/>
          <w:szCs w:val="28"/>
        </w:rPr>
        <w:t>本表为社会保险基金预算汇总表，该表有关数据直接从后续各表取数获得。</w:t>
      </w:r>
    </w:p>
    <w:p>
      <w:pPr>
        <w:spacing w:line="580" w:lineRule="exact"/>
        <w:ind w:firstLine="600"/>
        <w:rPr>
          <w:rFonts w:hint="eastAsia" w:eastAsia="仿宋_GB2312"/>
          <w:b w:val="0"/>
          <w:sz w:val="28"/>
          <w:szCs w:val="28"/>
        </w:rPr>
      </w:pPr>
      <w:r>
        <w:rPr>
          <w:rFonts w:hint="eastAsia" w:eastAsia="仿宋_GB2312"/>
          <w:b w:val="0"/>
          <w:sz w:val="28"/>
          <w:szCs w:val="28"/>
        </w:rPr>
        <w:t>本表</w:t>
      </w:r>
      <w:r>
        <w:rPr>
          <w:rFonts w:hint="eastAsia" w:eastAsia="仿宋_GB2312"/>
          <w:b w:val="0"/>
          <w:sz w:val="28"/>
          <w:szCs w:val="28"/>
          <w:lang w:eastAsia="zh-CN"/>
        </w:rPr>
        <w:t>“</w:t>
      </w:r>
      <w:r>
        <w:rPr>
          <w:rFonts w:hint="eastAsia" w:eastAsia="仿宋_GB2312"/>
          <w:b w:val="0"/>
          <w:sz w:val="28"/>
          <w:szCs w:val="28"/>
        </w:rPr>
        <w:t>委托投资收益</w:t>
      </w:r>
      <w:r>
        <w:rPr>
          <w:rFonts w:hint="eastAsia" w:eastAsia="仿宋_GB2312"/>
          <w:b w:val="0"/>
          <w:sz w:val="28"/>
          <w:szCs w:val="28"/>
          <w:lang w:eastAsia="zh-CN"/>
        </w:rPr>
        <w:t>”</w:t>
      </w:r>
      <w:r>
        <w:rPr>
          <w:rFonts w:hint="eastAsia" w:eastAsia="仿宋_GB2312"/>
          <w:b w:val="0"/>
          <w:sz w:val="28"/>
          <w:szCs w:val="28"/>
        </w:rPr>
        <w:t>仅指企业职工基本养老保险基金、城乡居民基本养老保险基金按国家有关规定，直接（省级基金）或间接（非省级基金）委托国家授权的投资管理机构进行投资运营所取得的净收益或发生的净损失。</w:t>
      </w:r>
    </w:p>
    <w:p>
      <w:pPr>
        <w:spacing w:line="580" w:lineRule="exact"/>
        <w:ind w:firstLine="600"/>
        <w:rPr>
          <w:rFonts w:eastAsia="仿宋_GB2312"/>
          <w:b w:val="0"/>
          <w:color w:val="000000"/>
          <w:sz w:val="28"/>
          <w:szCs w:val="28"/>
        </w:rPr>
      </w:pPr>
      <w:r>
        <w:rPr>
          <w:rFonts w:hint="eastAsia" w:eastAsia="仿宋_GB2312"/>
          <w:b w:val="0"/>
          <w:color w:val="000000"/>
          <w:sz w:val="28"/>
          <w:szCs w:val="28"/>
        </w:rPr>
        <w:t>本表“社会保险待遇支出”按照《社会保险基金财务制度》（财社〔</w:t>
      </w:r>
      <w:r>
        <w:rPr>
          <w:rFonts w:eastAsia="仿宋_GB2312"/>
          <w:b w:val="0"/>
          <w:color w:val="000000"/>
          <w:sz w:val="28"/>
          <w:szCs w:val="28"/>
        </w:rPr>
        <w:t>2017</w:t>
      </w:r>
      <w:r>
        <w:rPr>
          <w:rFonts w:hint="eastAsia" w:eastAsia="仿宋_GB2312"/>
          <w:b w:val="0"/>
          <w:color w:val="000000"/>
          <w:sz w:val="28"/>
          <w:szCs w:val="28"/>
        </w:rPr>
        <w:t>〕</w:t>
      </w:r>
      <w:r>
        <w:rPr>
          <w:rFonts w:eastAsia="仿宋_GB2312"/>
          <w:b w:val="0"/>
          <w:color w:val="000000"/>
          <w:sz w:val="28"/>
          <w:szCs w:val="28"/>
        </w:rPr>
        <w:t>144</w:t>
      </w:r>
      <w:r>
        <w:rPr>
          <w:rFonts w:hint="eastAsia" w:eastAsia="仿宋_GB2312"/>
          <w:b w:val="0"/>
          <w:color w:val="000000"/>
          <w:sz w:val="28"/>
          <w:szCs w:val="28"/>
        </w:rPr>
        <w:t>号）规定口径从后续各表取数。</w:t>
      </w:r>
    </w:p>
    <w:p>
      <w:pPr>
        <w:spacing w:line="580" w:lineRule="exact"/>
        <w:ind w:firstLine="600"/>
        <w:rPr>
          <w:rFonts w:eastAsia="仿宋_GB2312"/>
          <w:b w:val="0"/>
          <w:sz w:val="28"/>
          <w:szCs w:val="28"/>
        </w:rPr>
      </w:pPr>
      <w:r>
        <w:rPr>
          <w:rFonts w:hint="eastAsia" w:eastAsia="仿宋_GB2312"/>
          <w:b w:val="0"/>
          <w:sz w:val="28"/>
          <w:szCs w:val="28"/>
        </w:rPr>
        <w:t>省级相关部门在向同级政府和人大以及向上级部门报送预算时，企业职工基本养老保险基金收支预算含</w:t>
      </w:r>
      <w:r>
        <w:rPr>
          <w:rFonts w:hint="eastAsia" w:eastAsia="仿宋_GB2312"/>
          <w:b w:val="0"/>
          <w:color w:val="000000"/>
          <w:sz w:val="28"/>
          <w:szCs w:val="28"/>
          <w:lang w:eastAsia="zh-CN"/>
        </w:rPr>
        <w:t>全国统筹调剂资金</w:t>
      </w:r>
      <w:r>
        <w:rPr>
          <w:rFonts w:hint="eastAsia" w:eastAsia="仿宋_GB2312"/>
          <w:b w:val="0"/>
          <w:sz w:val="28"/>
          <w:szCs w:val="28"/>
        </w:rPr>
        <w:t>收入和省级上解</w:t>
      </w:r>
      <w:r>
        <w:rPr>
          <w:rFonts w:hint="eastAsia" w:eastAsia="仿宋_GB2312"/>
          <w:b w:val="0"/>
          <w:color w:val="000000"/>
          <w:sz w:val="28"/>
          <w:szCs w:val="28"/>
          <w:lang w:eastAsia="zh-CN"/>
        </w:rPr>
        <w:t>全国统筹调剂资金</w:t>
      </w:r>
      <w:r>
        <w:rPr>
          <w:rFonts w:hint="eastAsia" w:eastAsia="仿宋_GB2312"/>
          <w:b w:val="0"/>
          <w:sz w:val="28"/>
          <w:szCs w:val="28"/>
        </w:rPr>
        <w:t>支出。</w:t>
      </w:r>
    </w:p>
    <w:p>
      <w:pPr>
        <w:spacing w:line="580" w:lineRule="exact"/>
        <w:ind w:firstLine="600"/>
        <w:rPr>
          <w:b w:val="0"/>
          <w:color w:val="000000"/>
          <w:sz w:val="28"/>
          <w:szCs w:val="28"/>
        </w:rPr>
      </w:pPr>
      <w:r>
        <w:rPr>
          <w:rFonts w:hint="eastAsia"/>
          <w:b w:val="0"/>
          <w:color w:val="000000"/>
          <w:sz w:val="28"/>
          <w:szCs w:val="28"/>
        </w:rPr>
        <w:t>三、社预</w:t>
      </w:r>
      <w:r>
        <w:rPr>
          <w:b w:val="0"/>
          <w:color w:val="000000"/>
          <w:sz w:val="28"/>
          <w:szCs w:val="28"/>
        </w:rPr>
        <w:t>02表：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年企业职工基本养老保险基金收支预算表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color w:val="000000"/>
          <w:sz w:val="28"/>
          <w:szCs w:val="28"/>
        </w:rPr>
      </w:pPr>
      <w:r>
        <w:rPr>
          <w:rFonts w:hint="eastAsia" w:eastAsia="仿宋_GB2312"/>
          <w:b w:val="0"/>
          <w:color w:val="000000"/>
          <w:sz w:val="28"/>
          <w:szCs w:val="28"/>
        </w:rPr>
        <w:t>本表反映企业职工基本养老保险基金收支情况。</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hint="eastAsia" w:eastAsia="楷体_GB2312"/>
          <w:b w:val="0"/>
          <w:sz w:val="28"/>
          <w:szCs w:val="28"/>
        </w:rPr>
        <w:t>二）指标解释。</w:t>
      </w:r>
    </w:p>
    <w:p>
      <w:pPr>
        <w:spacing w:line="580" w:lineRule="exact"/>
        <w:ind w:firstLine="600"/>
        <w:rPr>
          <w:rFonts w:eastAsia="仿宋_GB2312"/>
          <w:b w:val="0"/>
          <w:color w:val="FF0000"/>
          <w:sz w:val="28"/>
          <w:szCs w:val="28"/>
          <w:u w:val="single"/>
        </w:rPr>
      </w:pPr>
      <w:r>
        <w:rPr>
          <w:rFonts w:eastAsia="仿宋_GB2312"/>
          <w:b w:val="0"/>
          <w:color w:val="000000"/>
          <w:sz w:val="28"/>
          <w:szCs w:val="28"/>
        </w:rPr>
        <w:t>1.</w:t>
      </w:r>
      <w:r>
        <w:rPr>
          <w:rFonts w:hint="eastAsia" w:eastAsia="仿宋_GB2312"/>
          <w:b w:val="0"/>
          <w:color w:val="000000"/>
          <w:sz w:val="28"/>
          <w:szCs w:val="28"/>
        </w:rPr>
        <w:t>基本养老保险费收入：根据上年度执行数及预算年度参保人数、缴费人数、参保职工缴费基数、缴费费率、征缴率、预补缴及征缴扩面情况等因素综合分析计算填列。</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财政补贴收入：根据上年各级财政对企业职工基本养老保险基金补贴，考虑上级财政对社会保险基金补贴预拨情况，剔除不可比因素后加上本级财政当年新增财政补贴进行分析填列，包括中央财政和地方财政补贴。</w:t>
      </w:r>
    </w:p>
    <w:p>
      <w:pPr>
        <w:spacing w:line="580" w:lineRule="exact"/>
        <w:ind w:firstLine="600"/>
        <w:rPr>
          <w:rFonts w:eastAsia="仿宋_GB2312"/>
          <w:b w:val="0"/>
          <w:color w:val="000000"/>
          <w:sz w:val="28"/>
          <w:szCs w:val="28"/>
        </w:rPr>
      </w:pPr>
      <w:r>
        <w:rPr>
          <w:rFonts w:hint="eastAsia" w:eastAsia="仿宋_GB2312"/>
          <w:b w:val="0"/>
          <w:color w:val="000000"/>
          <w:sz w:val="28"/>
          <w:szCs w:val="28"/>
        </w:rPr>
        <w:t>地方财政补贴：根据预算年度地方财政预算安排并分配给本级财政的预算数分析填列，不包括本级财政安排并分配给下级财政的预算数。</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利息收入：根据预算年度基金存入银行、购买国债和暂存国库等取得的利息收入计算填列。</w:t>
      </w:r>
    </w:p>
    <w:p>
      <w:pPr>
        <w:spacing w:line="580" w:lineRule="exact"/>
        <w:ind w:firstLine="600"/>
        <w:rPr>
          <w:rFonts w:eastAsia="仿宋_GB2312"/>
          <w:b w:val="0"/>
          <w:sz w:val="28"/>
          <w:szCs w:val="28"/>
        </w:rPr>
      </w:pPr>
      <w:r>
        <w:rPr>
          <w:rFonts w:eastAsia="仿宋_GB2312"/>
          <w:b w:val="0"/>
          <w:sz w:val="28"/>
          <w:szCs w:val="28"/>
        </w:rPr>
        <w:t>4.</w:t>
      </w:r>
      <w:r>
        <w:rPr>
          <w:rFonts w:hint="eastAsia" w:eastAsia="仿宋_GB2312"/>
          <w:b w:val="0"/>
          <w:sz w:val="28"/>
          <w:szCs w:val="28"/>
        </w:rPr>
        <w:t>委托投资收益：根据预算年度按权责发生制的原</w:t>
      </w:r>
      <w:r>
        <w:rPr>
          <w:rFonts w:hint="eastAsia" w:eastAsia="仿宋_GB2312"/>
          <w:b w:val="0"/>
          <w:color w:val="000000"/>
          <w:sz w:val="28"/>
          <w:szCs w:val="28"/>
        </w:rPr>
        <w:t>则，以企业职工基本养老保险基金委托</w:t>
      </w:r>
      <w:r>
        <w:rPr>
          <w:rFonts w:hint="eastAsia" w:eastAsia="仿宋_GB2312"/>
          <w:b w:val="0"/>
          <w:color w:val="000000"/>
          <w:sz w:val="28"/>
          <w:szCs w:val="28"/>
          <w:lang w:eastAsia="zh-CN"/>
        </w:rPr>
        <w:t>全国</w:t>
      </w:r>
      <w:r>
        <w:rPr>
          <w:rFonts w:hint="eastAsia" w:eastAsia="仿宋_GB2312"/>
          <w:b w:val="0"/>
          <w:color w:val="000000"/>
          <w:sz w:val="28"/>
          <w:szCs w:val="28"/>
        </w:rPr>
        <w:t>社</w:t>
      </w:r>
      <w:r>
        <w:rPr>
          <w:rFonts w:hint="eastAsia" w:eastAsia="仿宋_GB2312"/>
          <w:b w:val="0"/>
          <w:color w:val="000000"/>
          <w:sz w:val="28"/>
          <w:szCs w:val="28"/>
          <w:lang w:eastAsia="zh-CN"/>
        </w:rPr>
        <w:t>会</w:t>
      </w:r>
      <w:r>
        <w:rPr>
          <w:rFonts w:hint="eastAsia" w:eastAsia="仿宋_GB2312"/>
          <w:b w:val="0"/>
          <w:color w:val="000000"/>
          <w:sz w:val="28"/>
          <w:szCs w:val="28"/>
        </w:rPr>
        <w:t>保</w:t>
      </w:r>
      <w:r>
        <w:rPr>
          <w:rFonts w:hint="eastAsia" w:eastAsia="仿宋_GB2312"/>
          <w:b w:val="0"/>
          <w:color w:val="000000"/>
          <w:sz w:val="28"/>
          <w:szCs w:val="28"/>
          <w:lang w:eastAsia="zh-CN"/>
        </w:rPr>
        <w:t>障</w:t>
      </w:r>
      <w:r>
        <w:rPr>
          <w:rFonts w:hint="eastAsia" w:eastAsia="仿宋_GB2312"/>
          <w:b w:val="0"/>
          <w:color w:val="000000"/>
          <w:sz w:val="28"/>
          <w:szCs w:val="28"/>
        </w:rPr>
        <w:t>基金</w:t>
      </w:r>
      <w:r>
        <w:rPr>
          <w:rFonts w:hint="eastAsia" w:eastAsia="仿宋_GB2312"/>
          <w:b w:val="0"/>
          <w:color w:val="000000"/>
          <w:sz w:val="28"/>
          <w:szCs w:val="28"/>
          <w:lang w:eastAsia="zh-CN"/>
        </w:rPr>
        <w:t>理事</w:t>
      </w:r>
      <w:r>
        <w:rPr>
          <w:rFonts w:hint="eastAsia" w:eastAsia="仿宋_GB2312"/>
          <w:b w:val="0"/>
          <w:color w:val="000000"/>
          <w:sz w:val="28"/>
          <w:szCs w:val="28"/>
        </w:rPr>
        <w:t>会投资运营往年实际收益率平均水平</w:t>
      </w:r>
      <w:r>
        <w:rPr>
          <w:rFonts w:hint="eastAsia" w:eastAsia="仿宋_GB2312"/>
          <w:b w:val="0"/>
          <w:sz w:val="28"/>
          <w:szCs w:val="28"/>
        </w:rPr>
        <w:t>计算填列。</w:t>
      </w:r>
    </w:p>
    <w:p>
      <w:pPr>
        <w:spacing w:line="580" w:lineRule="exact"/>
        <w:ind w:firstLine="600"/>
        <w:rPr>
          <w:rFonts w:eastAsia="仿宋_GB2312"/>
          <w:b w:val="0"/>
          <w:color w:val="000000"/>
          <w:sz w:val="28"/>
          <w:szCs w:val="28"/>
        </w:rPr>
      </w:pPr>
      <w:r>
        <w:rPr>
          <w:rFonts w:eastAsia="仿宋_GB2312"/>
          <w:b w:val="0"/>
          <w:color w:val="000000"/>
          <w:sz w:val="28"/>
          <w:szCs w:val="28"/>
        </w:rPr>
        <w:t>5.</w:t>
      </w:r>
      <w:r>
        <w:rPr>
          <w:rFonts w:hint="eastAsia" w:eastAsia="仿宋_GB2312"/>
          <w:b w:val="0"/>
          <w:color w:val="000000"/>
          <w:sz w:val="28"/>
          <w:szCs w:val="28"/>
        </w:rPr>
        <w:t>转移收入：根据上年执行数分析填列。</w:t>
      </w:r>
    </w:p>
    <w:p>
      <w:pPr>
        <w:spacing w:line="580" w:lineRule="exact"/>
        <w:ind w:firstLine="600"/>
        <w:rPr>
          <w:rFonts w:hint="eastAsia"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滞纳金：反映由于缴费单位拖欠基本养老保险费而按规定收取的款项。</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上级补助收入：根据上年上级拨入的基金执行数分析填列；下级上解收入：根据上年下级上解的基金执行数分析填列；补助下级支出：根据上年本级拨付下级的基金执行数分析填列；上解上级支出：根据上年本级上解上级的基金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为全面反映企业职工基本养老保险基金</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收支情况，在上级补助收入中设立</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收入（省级专用），在上解上级支出中设立</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支出（省级专用），在下级上解收入中设立</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收入（中央专用），在补助下级支出中设立</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支出（中央专用）。其中：</w:t>
      </w:r>
    </w:p>
    <w:p>
      <w:pPr>
        <w:spacing w:line="580" w:lineRule="exact"/>
        <w:ind w:firstLine="600"/>
        <w:rPr>
          <w:rFonts w:eastAsia="仿宋_GB2312"/>
          <w:b w:val="0"/>
          <w:color w:val="000000"/>
          <w:sz w:val="28"/>
          <w:szCs w:val="28"/>
        </w:rPr>
      </w:pPr>
      <w:r>
        <w:rPr>
          <w:rFonts w:hint="eastAsia" w:eastAsia="仿宋_GB2312"/>
          <w:b w:val="0"/>
          <w:color w:val="000000"/>
          <w:sz w:val="28"/>
          <w:szCs w:val="28"/>
        </w:rPr>
        <w:t>全国统筹调剂资金收入（省级专用）、全国统筹调剂资金支出（省级专用）由省级填报单位根据人力资源社会保障部</w:t>
      </w:r>
      <w:r>
        <w:rPr>
          <w:rFonts w:hint="eastAsia" w:eastAsia="仿宋_GB2312"/>
          <w:b w:val="0"/>
          <w:color w:val="000000"/>
          <w:sz w:val="28"/>
          <w:szCs w:val="28"/>
          <w:lang w:eastAsia="zh-CN"/>
        </w:rPr>
        <w:t>、</w:t>
      </w:r>
      <w:r>
        <w:rPr>
          <w:rFonts w:hint="eastAsia" w:eastAsia="仿宋_GB2312"/>
          <w:b w:val="0"/>
          <w:color w:val="000000"/>
          <w:sz w:val="28"/>
          <w:szCs w:val="28"/>
        </w:rPr>
        <w:t>财政部下达的202</w:t>
      </w:r>
      <w:r>
        <w:rPr>
          <w:rFonts w:hint="eastAsia" w:eastAsia="仿宋_GB2312"/>
          <w:b w:val="0"/>
          <w:color w:val="000000"/>
          <w:sz w:val="28"/>
          <w:szCs w:val="28"/>
          <w:lang w:val="en-US" w:eastAsia="zh-CN"/>
        </w:rPr>
        <w:t>2</w:t>
      </w:r>
      <w:r>
        <w:rPr>
          <w:rFonts w:hint="eastAsia" w:eastAsia="仿宋_GB2312"/>
          <w:b w:val="0"/>
          <w:color w:val="000000"/>
          <w:sz w:val="28"/>
          <w:szCs w:val="28"/>
        </w:rPr>
        <w:t>年</w:t>
      </w:r>
      <w:r>
        <w:rPr>
          <w:rFonts w:hint="eastAsia" w:eastAsia="仿宋_GB2312"/>
          <w:b w:val="0"/>
          <w:color w:val="000000"/>
          <w:sz w:val="28"/>
          <w:szCs w:val="28"/>
          <w:lang w:eastAsia="zh-CN"/>
        </w:rPr>
        <w:t>全国统筹调剂方案</w:t>
      </w:r>
      <w:r>
        <w:rPr>
          <w:rFonts w:hint="eastAsia" w:eastAsia="仿宋_GB2312"/>
          <w:b w:val="0"/>
          <w:color w:val="000000"/>
          <w:sz w:val="28"/>
          <w:szCs w:val="28"/>
        </w:rPr>
        <w:t>填报，省级以下单位不填列。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eastAsia="zh-CN"/>
        </w:rPr>
        <w:t>全国统筹调剂资金</w:t>
      </w:r>
      <w:r>
        <w:rPr>
          <w:rFonts w:hint="eastAsia" w:eastAsia="仿宋_GB2312"/>
          <w:b w:val="0"/>
          <w:color w:val="000000"/>
          <w:sz w:val="28"/>
          <w:szCs w:val="28"/>
        </w:rPr>
        <w:t>收入（中央专用）、</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支出（中央专用）由人力资源社会保障部社会保险事业管理中心填列，省和省级以下单位不填列。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企业职工基本养老保险上级补助收入、下级上解收入、补助下级支出、上解上级支出等科目不反映除</w:t>
      </w:r>
      <w:r>
        <w:rPr>
          <w:rFonts w:hint="eastAsia" w:eastAsia="仿宋_GB2312"/>
          <w:b w:val="0"/>
          <w:color w:val="000000"/>
          <w:sz w:val="28"/>
          <w:szCs w:val="28"/>
          <w:lang w:eastAsia="zh-CN"/>
        </w:rPr>
        <w:t>全国统筹调剂资金</w:t>
      </w:r>
      <w:r>
        <w:rPr>
          <w:rFonts w:hint="eastAsia" w:eastAsia="仿宋_GB2312"/>
          <w:b w:val="0"/>
          <w:color w:val="000000"/>
          <w:sz w:val="28"/>
          <w:szCs w:val="28"/>
        </w:rPr>
        <w:t>之外的其他资金流动。</w:t>
      </w:r>
    </w:p>
    <w:p>
      <w:pPr>
        <w:spacing w:line="580" w:lineRule="exact"/>
        <w:ind w:firstLine="600"/>
        <w:rPr>
          <w:rFonts w:eastAsia="仿宋_GB2312"/>
          <w:b w:val="0"/>
          <w:color w:val="000000"/>
          <w:sz w:val="28"/>
          <w:szCs w:val="28"/>
        </w:rPr>
      </w:pPr>
      <w:r>
        <w:rPr>
          <w:rFonts w:hint="eastAsia" w:eastAsia="仿宋_GB2312"/>
          <w:b w:val="0"/>
          <w:color w:val="000000"/>
          <w:sz w:val="28"/>
          <w:szCs w:val="28"/>
        </w:rPr>
        <w:t>（注：新疆生产建设兵团视同省级填报单位，下同。）</w:t>
      </w:r>
    </w:p>
    <w:p>
      <w:pPr>
        <w:spacing w:line="580" w:lineRule="exact"/>
        <w:ind w:firstLine="600"/>
        <w:rPr>
          <w:rFonts w:eastAsia="仿宋_GB2312"/>
          <w:b w:val="0"/>
          <w:color w:val="000000"/>
          <w:sz w:val="28"/>
          <w:szCs w:val="28"/>
        </w:rPr>
      </w:pPr>
      <w:r>
        <w:rPr>
          <w:rFonts w:eastAsia="仿宋_GB2312"/>
          <w:b w:val="0"/>
          <w:color w:val="000000"/>
          <w:sz w:val="28"/>
          <w:szCs w:val="28"/>
        </w:rPr>
        <w:t>8.202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基本养老金支出：根据上年度期末离退休人数、期末养老金支出水平、预算年度政策性调整养老金待遇等因素分析填列。</w:t>
      </w:r>
    </w:p>
    <w:p>
      <w:pPr>
        <w:spacing w:line="580" w:lineRule="exact"/>
        <w:ind w:firstLine="600"/>
        <w:rPr>
          <w:rFonts w:eastAsia="仿宋_GB2312"/>
          <w:b w:val="0"/>
          <w:color w:val="000000"/>
          <w:sz w:val="28"/>
          <w:szCs w:val="28"/>
        </w:rPr>
      </w:pPr>
      <w:r>
        <w:rPr>
          <w:rFonts w:eastAsia="仿宋_GB2312"/>
          <w:b w:val="0"/>
          <w:color w:val="000000"/>
          <w:sz w:val="28"/>
          <w:szCs w:val="28"/>
        </w:rPr>
        <w:t>10.</w:t>
      </w:r>
      <w:r>
        <w:rPr>
          <w:rFonts w:hint="eastAsia" w:eastAsia="仿宋_GB2312"/>
          <w:b w:val="0"/>
          <w:color w:val="000000"/>
          <w:sz w:val="28"/>
          <w:szCs w:val="28"/>
        </w:rPr>
        <w:t>医疗补助金支出：根据上年执行数分析填列。</w:t>
      </w:r>
    </w:p>
    <w:p>
      <w:pPr>
        <w:spacing w:line="580" w:lineRule="exact"/>
        <w:ind w:firstLine="600"/>
        <w:rPr>
          <w:rFonts w:hint="eastAsia" w:eastAsia="仿宋_GB2312"/>
          <w:b w:val="0"/>
          <w:color w:val="000000"/>
          <w:sz w:val="28"/>
          <w:szCs w:val="28"/>
        </w:rPr>
      </w:pPr>
      <w:r>
        <w:rPr>
          <w:rFonts w:eastAsia="仿宋_GB2312"/>
          <w:b w:val="0"/>
          <w:color w:val="000000"/>
          <w:sz w:val="28"/>
          <w:szCs w:val="28"/>
        </w:rPr>
        <w:t>11.</w:t>
      </w:r>
      <w:r>
        <w:rPr>
          <w:rFonts w:hint="eastAsia" w:eastAsia="仿宋_GB2312"/>
          <w:b w:val="0"/>
          <w:color w:val="000000"/>
          <w:sz w:val="28"/>
          <w:szCs w:val="28"/>
        </w:rPr>
        <w:t>丧葬补助金和抚恤金支出：根据上年执行数分析填列。</w:t>
      </w:r>
    </w:p>
    <w:p>
      <w:pPr>
        <w:spacing w:line="580" w:lineRule="exact"/>
        <w:ind w:firstLine="600"/>
        <w:rPr>
          <w:rFonts w:hint="default" w:eastAsia="仿宋_GB2312"/>
          <w:b w:val="0"/>
          <w:color w:val="000000"/>
          <w:sz w:val="28"/>
          <w:szCs w:val="28"/>
          <w:lang w:val="en-US" w:eastAsia="zh-CN"/>
        </w:rPr>
      </w:pPr>
      <w:r>
        <w:rPr>
          <w:rFonts w:hint="eastAsia" w:eastAsia="仿宋_GB2312"/>
          <w:b w:val="0"/>
          <w:color w:val="000000"/>
          <w:sz w:val="28"/>
          <w:szCs w:val="28"/>
          <w:lang w:val="en-US" w:eastAsia="zh-CN"/>
        </w:rPr>
        <w:t>12.病残津贴支出：反映按国家规定标准对未达到法定退休年龄时因病或非因工致残完全丧失劳动能力的参保人员发放的基本生活费。</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lang w:val="en-US" w:eastAsia="zh-CN"/>
        </w:rPr>
        <w:t>3</w:t>
      </w:r>
      <w:r>
        <w:rPr>
          <w:rFonts w:eastAsia="仿宋_GB2312"/>
          <w:b w:val="0"/>
          <w:color w:val="000000"/>
          <w:sz w:val="28"/>
          <w:szCs w:val="28"/>
        </w:rPr>
        <w:t>.</w:t>
      </w:r>
      <w:r>
        <w:rPr>
          <w:rFonts w:hint="eastAsia" w:eastAsia="仿宋_GB2312"/>
          <w:b w:val="0"/>
          <w:color w:val="000000"/>
          <w:sz w:val="28"/>
          <w:szCs w:val="28"/>
        </w:rPr>
        <w:t>转移支出：根据上年执行数分析填列。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lang w:val="en-US" w:eastAsia="zh-CN"/>
        </w:rPr>
        <w:t>4</w:t>
      </w:r>
      <w:r>
        <w:rPr>
          <w:rFonts w:eastAsia="仿宋_GB2312"/>
          <w:b w:val="0"/>
          <w:color w:val="000000"/>
          <w:sz w:val="28"/>
          <w:szCs w:val="28"/>
        </w:rPr>
        <w:t>.</w:t>
      </w:r>
      <w:r>
        <w:rPr>
          <w:rFonts w:hint="eastAsia" w:eastAsia="仿宋_GB2312"/>
          <w:b w:val="0"/>
          <w:color w:val="000000"/>
          <w:sz w:val="28"/>
          <w:szCs w:val="28"/>
        </w:rPr>
        <w:t>其他支出：根据社会保险基金财务制度规定及预算年度实际需要分析填列。</w:t>
      </w:r>
    </w:p>
    <w:p>
      <w:pPr>
        <w:spacing w:line="580" w:lineRule="exact"/>
        <w:ind w:firstLine="600"/>
        <w:rPr>
          <w:rFonts w:eastAsia="仿宋_GB2312"/>
          <w:b w:val="0"/>
          <w:color w:val="000000"/>
          <w:sz w:val="28"/>
          <w:szCs w:val="28"/>
        </w:rPr>
      </w:pPr>
      <w:bookmarkStart w:id="0" w:name="OLE_LINK2"/>
      <w:bookmarkStart w:id="1" w:name="OLE_LINK1"/>
      <w:r>
        <w:rPr>
          <w:rFonts w:eastAsia="仿宋_GB2312"/>
          <w:b w:val="0"/>
          <w:color w:val="000000"/>
          <w:sz w:val="28"/>
          <w:szCs w:val="28"/>
        </w:rPr>
        <w:t>1</w:t>
      </w:r>
      <w:r>
        <w:rPr>
          <w:rFonts w:hint="eastAsia" w:eastAsia="仿宋_GB2312"/>
          <w:b w:val="0"/>
          <w:color w:val="000000"/>
          <w:sz w:val="28"/>
          <w:szCs w:val="28"/>
          <w:lang w:val="en-US" w:eastAsia="zh-CN"/>
        </w:rPr>
        <w:t>5</w:t>
      </w:r>
      <w:r>
        <w:rPr>
          <w:rFonts w:eastAsia="仿宋_GB2312"/>
          <w:b w:val="0"/>
          <w:color w:val="000000"/>
          <w:sz w:val="28"/>
          <w:szCs w:val="28"/>
        </w:rPr>
        <w:t>.</w:t>
      </w:r>
      <w:r>
        <w:rPr>
          <w:rFonts w:hint="eastAsia" w:eastAsia="仿宋_GB2312"/>
          <w:b w:val="0"/>
          <w:color w:val="000000"/>
          <w:sz w:val="28"/>
          <w:szCs w:val="28"/>
        </w:rPr>
        <w:t>本年收入小计、本年支出小计、本年收支结余、年末滚存结余、本年收入合计、本年支出合计按计算结果填列。</w:t>
      </w:r>
    </w:p>
    <w:p>
      <w:pPr>
        <w:numPr>
          <w:ilvl w:val="0"/>
          <w:numId w:val="1"/>
        </w:numPr>
        <w:spacing w:line="580" w:lineRule="exact"/>
        <w:ind w:firstLine="600"/>
        <w:rPr>
          <w:rFonts w:eastAsia="楷体_GB2312"/>
          <w:b w:val="0"/>
          <w:sz w:val="28"/>
          <w:szCs w:val="28"/>
        </w:rPr>
      </w:pPr>
      <w:r>
        <w:rPr>
          <w:rFonts w:hint="eastAsia" w:eastAsia="楷体_GB2312"/>
          <w:b w:val="0"/>
          <w:sz w:val="28"/>
          <w:szCs w:val="28"/>
        </w:rPr>
        <w:t>勾稽关系。</w:t>
      </w:r>
    </w:p>
    <w:p>
      <w:pPr>
        <w:spacing w:line="580" w:lineRule="exact"/>
        <w:ind w:firstLine="56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表内关系。</w:t>
      </w:r>
    </w:p>
    <w:p>
      <w:pPr>
        <w:spacing w:line="580" w:lineRule="exact"/>
        <w:ind w:firstLine="560"/>
        <w:rPr>
          <w:rFonts w:eastAsia="仿宋_GB2312"/>
          <w:bCs/>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）本年收入小计</w:t>
      </w:r>
      <w:r>
        <w:rPr>
          <w:rFonts w:eastAsia="仿宋_GB2312"/>
          <w:b w:val="0"/>
          <w:color w:val="000000"/>
          <w:sz w:val="28"/>
          <w:szCs w:val="28"/>
        </w:rPr>
        <w:t>=</w:t>
      </w:r>
      <w:r>
        <w:rPr>
          <w:rFonts w:hint="eastAsia" w:eastAsia="仿宋_GB2312"/>
          <w:b w:val="0"/>
          <w:color w:val="000000"/>
          <w:sz w:val="28"/>
          <w:szCs w:val="28"/>
        </w:rPr>
        <w:t>基本养老保险费收入</w:t>
      </w:r>
      <w:r>
        <w:rPr>
          <w:rFonts w:eastAsia="仿宋_GB2312"/>
          <w:b w:val="0"/>
          <w:color w:val="000000"/>
          <w:sz w:val="28"/>
          <w:szCs w:val="28"/>
        </w:rPr>
        <w:t>+</w:t>
      </w:r>
      <w:r>
        <w:rPr>
          <w:rFonts w:hint="eastAsia" w:eastAsia="仿宋_GB2312"/>
          <w:b w:val="0"/>
          <w:color w:val="000000"/>
          <w:sz w:val="28"/>
          <w:szCs w:val="28"/>
        </w:rPr>
        <w:t>财政补贴收入</w:t>
      </w:r>
      <w:r>
        <w:rPr>
          <w:rFonts w:eastAsia="仿宋_GB2312"/>
          <w:b w:val="0"/>
          <w:color w:val="000000"/>
          <w:sz w:val="28"/>
          <w:szCs w:val="28"/>
        </w:rPr>
        <w:t>+</w:t>
      </w:r>
      <w:r>
        <w:rPr>
          <w:rFonts w:hint="eastAsia" w:eastAsia="仿宋_GB2312"/>
          <w:b w:val="0"/>
          <w:color w:val="000000"/>
          <w:sz w:val="28"/>
          <w:szCs w:val="28"/>
        </w:rPr>
        <w:t>利息收入</w:t>
      </w:r>
      <w:r>
        <w:rPr>
          <w:rFonts w:eastAsia="仿宋_GB2312"/>
          <w:b w:val="0"/>
          <w:color w:val="000000"/>
          <w:sz w:val="28"/>
          <w:szCs w:val="28"/>
        </w:rPr>
        <w:t>+</w:t>
      </w:r>
      <w:r>
        <w:rPr>
          <w:rFonts w:hint="eastAsia" w:eastAsia="仿宋_GB2312"/>
          <w:b w:val="0"/>
          <w:color w:val="000000"/>
          <w:sz w:val="28"/>
          <w:szCs w:val="28"/>
        </w:rPr>
        <w:t>委托投资收益</w:t>
      </w:r>
      <w:r>
        <w:rPr>
          <w:rFonts w:eastAsia="仿宋_GB2312"/>
          <w:b w:val="0"/>
          <w:color w:val="000000"/>
          <w:sz w:val="28"/>
          <w:szCs w:val="28"/>
        </w:rPr>
        <w:t>+</w:t>
      </w:r>
      <w:r>
        <w:rPr>
          <w:rFonts w:hint="eastAsia" w:eastAsia="仿宋_GB2312"/>
          <w:b w:val="0"/>
          <w:color w:val="000000"/>
          <w:sz w:val="28"/>
          <w:szCs w:val="28"/>
        </w:rPr>
        <w:t>转移收入</w:t>
      </w:r>
      <w:r>
        <w:rPr>
          <w:rFonts w:eastAsia="仿宋_GB2312"/>
          <w:b w:val="0"/>
          <w:color w:val="000000"/>
          <w:sz w:val="28"/>
          <w:szCs w:val="28"/>
        </w:rPr>
        <w:t>+</w:t>
      </w:r>
      <w:r>
        <w:rPr>
          <w:rFonts w:hint="eastAsia" w:eastAsia="仿宋_GB2312"/>
          <w:b w:val="0"/>
          <w:color w:val="000000"/>
          <w:sz w:val="28"/>
          <w:szCs w:val="28"/>
        </w:rPr>
        <w:t>其他收入。</w:t>
      </w:r>
    </w:p>
    <w:p>
      <w:pPr>
        <w:spacing w:line="580" w:lineRule="exact"/>
        <w:ind w:firstLine="562"/>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2</w:t>
      </w:r>
      <w:r>
        <w:rPr>
          <w:rFonts w:hint="eastAsia" w:eastAsia="仿宋_GB2312"/>
          <w:b w:val="0"/>
          <w:color w:val="000000"/>
          <w:sz w:val="28"/>
          <w:szCs w:val="28"/>
        </w:rPr>
        <w:t>）上解下拨等式关系：省本级和省级以下地区的上解下拨收支均可能不平衡，各省（自治区、直辖市）的汇总表扣除掉</w:t>
      </w:r>
      <w:r>
        <w:rPr>
          <w:rFonts w:hint="eastAsia" w:eastAsia="仿宋_GB2312"/>
          <w:b w:val="0"/>
          <w:color w:val="000000"/>
          <w:sz w:val="28"/>
          <w:szCs w:val="28"/>
          <w:lang w:eastAsia="zh-CN"/>
        </w:rPr>
        <w:t>全国统筹调剂资金</w:t>
      </w:r>
      <w:r>
        <w:rPr>
          <w:rFonts w:hint="eastAsia" w:eastAsia="仿宋_GB2312"/>
          <w:b w:val="0"/>
          <w:color w:val="000000"/>
          <w:sz w:val="28"/>
          <w:szCs w:val="28"/>
        </w:rPr>
        <w:t>收支后应平衡，即对各省汇总数来说：</w:t>
      </w:r>
    </w:p>
    <w:p>
      <w:pPr>
        <w:spacing w:line="580" w:lineRule="exact"/>
        <w:ind w:firstLine="560"/>
        <w:rPr>
          <w:rFonts w:eastAsia="仿宋_GB2312"/>
          <w:b w:val="0"/>
          <w:color w:val="000000"/>
          <w:sz w:val="28"/>
          <w:szCs w:val="28"/>
        </w:rPr>
      </w:pPr>
      <w:r>
        <w:rPr>
          <w:rFonts w:hint="eastAsia" w:eastAsia="仿宋_GB2312"/>
          <w:b w:val="0"/>
          <w:color w:val="000000"/>
          <w:sz w:val="28"/>
          <w:szCs w:val="28"/>
        </w:rPr>
        <w:t>上级补助收入－全国统筹调剂资金收入</w:t>
      </w:r>
      <w:r>
        <w:rPr>
          <w:rFonts w:eastAsia="仿宋_GB2312"/>
          <w:b w:val="0"/>
          <w:color w:val="000000"/>
          <w:sz w:val="28"/>
          <w:szCs w:val="28"/>
        </w:rPr>
        <w:t>=</w:t>
      </w:r>
      <w:r>
        <w:rPr>
          <w:rFonts w:hint="eastAsia" w:eastAsia="仿宋_GB2312"/>
          <w:b w:val="0"/>
          <w:color w:val="000000"/>
          <w:sz w:val="28"/>
          <w:szCs w:val="28"/>
        </w:rPr>
        <w:t>补助下级支出</w:t>
      </w:r>
    </w:p>
    <w:p>
      <w:pPr>
        <w:spacing w:line="580" w:lineRule="exact"/>
        <w:ind w:firstLine="560"/>
        <w:rPr>
          <w:rFonts w:eastAsia="仿宋_GB2312"/>
          <w:b w:val="0"/>
          <w:color w:val="000000"/>
          <w:sz w:val="28"/>
          <w:szCs w:val="28"/>
        </w:rPr>
      </w:pPr>
      <w:r>
        <w:rPr>
          <w:rFonts w:hint="eastAsia" w:eastAsia="仿宋_GB2312"/>
          <w:b w:val="0"/>
          <w:color w:val="000000"/>
          <w:sz w:val="28"/>
          <w:szCs w:val="28"/>
        </w:rPr>
        <w:t>下级上解收入</w:t>
      </w:r>
      <w:r>
        <w:rPr>
          <w:rFonts w:eastAsia="仿宋_GB2312"/>
          <w:b w:val="0"/>
          <w:color w:val="000000"/>
          <w:sz w:val="28"/>
          <w:szCs w:val="28"/>
        </w:rPr>
        <w:t>=</w:t>
      </w:r>
      <w:r>
        <w:rPr>
          <w:rFonts w:hint="eastAsia" w:eastAsia="仿宋_GB2312"/>
          <w:b w:val="0"/>
          <w:color w:val="000000"/>
          <w:sz w:val="28"/>
          <w:szCs w:val="28"/>
        </w:rPr>
        <w:t>上解上级支出－全国统筹调剂资金支出</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3</w:t>
      </w:r>
      <w:r>
        <w:rPr>
          <w:rFonts w:hint="eastAsia" w:eastAsia="仿宋_GB2312"/>
          <w:b w:val="0"/>
          <w:color w:val="000000"/>
          <w:sz w:val="28"/>
          <w:szCs w:val="28"/>
        </w:rPr>
        <w:t>）本年收入合计</w:t>
      </w:r>
      <w:r>
        <w:rPr>
          <w:rFonts w:eastAsia="仿宋_GB2312"/>
          <w:b w:val="0"/>
          <w:color w:val="000000"/>
          <w:sz w:val="28"/>
          <w:szCs w:val="28"/>
        </w:rPr>
        <w:t>=</w:t>
      </w:r>
      <w:r>
        <w:rPr>
          <w:rFonts w:hint="eastAsia" w:eastAsia="仿宋_GB2312"/>
          <w:b w:val="0"/>
          <w:color w:val="000000"/>
          <w:sz w:val="28"/>
          <w:szCs w:val="28"/>
        </w:rPr>
        <w:t>本年收入小计</w:t>
      </w:r>
      <w:r>
        <w:rPr>
          <w:rFonts w:eastAsia="仿宋_GB2312"/>
          <w:b w:val="0"/>
          <w:color w:val="000000"/>
          <w:sz w:val="28"/>
          <w:szCs w:val="28"/>
        </w:rPr>
        <w:t>+</w:t>
      </w:r>
      <w:r>
        <w:rPr>
          <w:rFonts w:hint="eastAsia" w:eastAsia="仿宋_GB2312"/>
          <w:b w:val="0"/>
          <w:color w:val="000000"/>
          <w:sz w:val="28"/>
          <w:szCs w:val="28"/>
        </w:rPr>
        <w:t>上级补助收入</w:t>
      </w:r>
      <w:r>
        <w:rPr>
          <w:rFonts w:eastAsia="仿宋_GB2312"/>
          <w:b w:val="0"/>
          <w:color w:val="000000"/>
          <w:sz w:val="28"/>
          <w:szCs w:val="28"/>
        </w:rPr>
        <w:t>+</w:t>
      </w:r>
      <w:r>
        <w:rPr>
          <w:rFonts w:hint="eastAsia" w:eastAsia="仿宋_GB2312"/>
          <w:b w:val="0"/>
          <w:color w:val="000000"/>
          <w:sz w:val="28"/>
          <w:szCs w:val="28"/>
        </w:rPr>
        <w:t>下级上解收入。</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4</w:t>
      </w:r>
      <w:r>
        <w:rPr>
          <w:rFonts w:hint="eastAsia" w:eastAsia="仿宋_GB2312"/>
          <w:b w:val="0"/>
          <w:color w:val="000000"/>
          <w:sz w:val="28"/>
          <w:szCs w:val="28"/>
        </w:rPr>
        <w:t>）基本养老金支出＞其中：离休金支出。</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5</w:t>
      </w:r>
      <w:r>
        <w:rPr>
          <w:rFonts w:hint="eastAsia" w:eastAsia="仿宋_GB2312"/>
          <w:b w:val="0"/>
          <w:color w:val="000000"/>
          <w:sz w:val="28"/>
          <w:szCs w:val="28"/>
        </w:rPr>
        <w:t>）本年支出小计</w:t>
      </w:r>
      <w:r>
        <w:rPr>
          <w:rFonts w:eastAsia="仿宋_GB2312"/>
          <w:b w:val="0"/>
          <w:color w:val="000000"/>
          <w:sz w:val="28"/>
          <w:szCs w:val="28"/>
        </w:rPr>
        <w:t>=</w:t>
      </w:r>
      <w:r>
        <w:rPr>
          <w:rFonts w:hint="eastAsia" w:eastAsia="仿宋_GB2312"/>
          <w:b w:val="0"/>
          <w:color w:val="000000"/>
          <w:sz w:val="28"/>
          <w:szCs w:val="28"/>
        </w:rPr>
        <w:t>基本养老金支出</w:t>
      </w:r>
      <w:r>
        <w:rPr>
          <w:rFonts w:eastAsia="仿宋_GB2312"/>
          <w:b w:val="0"/>
          <w:color w:val="000000"/>
          <w:sz w:val="28"/>
          <w:szCs w:val="28"/>
        </w:rPr>
        <w:t>+</w:t>
      </w:r>
      <w:r>
        <w:rPr>
          <w:rFonts w:hint="eastAsia" w:eastAsia="仿宋_GB2312"/>
          <w:b w:val="0"/>
          <w:color w:val="000000"/>
          <w:sz w:val="28"/>
          <w:szCs w:val="28"/>
        </w:rPr>
        <w:t>医疗补助金支出</w:t>
      </w:r>
      <w:r>
        <w:rPr>
          <w:rFonts w:eastAsia="仿宋_GB2312"/>
          <w:b w:val="0"/>
          <w:color w:val="000000"/>
          <w:sz w:val="28"/>
          <w:szCs w:val="28"/>
        </w:rPr>
        <w:t>+</w:t>
      </w:r>
      <w:r>
        <w:rPr>
          <w:rFonts w:hint="eastAsia" w:eastAsia="仿宋_GB2312"/>
          <w:b w:val="0"/>
          <w:color w:val="000000"/>
          <w:sz w:val="28"/>
          <w:szCs w:val="28"/>
        </w:rPr>
        <w:t>丧葬补助金和抚恤金支出</w:t>
      </w:r>
      <w:r>
        <w:rPr>
          <w:rFonts w:eastAsia="仿宋_GB2312"/>
          <w:b w:val="0"/>
          <w:color w:val="000000"/>
          <w:sz w:val="28"/>
          <w:szCs w:val="28"/>
        </w:rPr>
        <w:t>+</w:t>
      </w:r>
      <w:r>
        <w:rPr>
          <w:rFonts w:hint="eastAsia" w:eastAsia="仿宋_GB2312"/>
          <w:b w:val="0"/>
          <w:color w:val="000000"/>
          <w:sz w:val="28"/>
          <w:szCs w:val="28"/>
        </w:rPr>
        <w:t>转移支出</w:t>
      </w:r>
      <w:r>
        <w:rPr>
          <w:rFonts w:eastAsia="仿宋_GB2312"/>
          <w:b w:val="0"/>
          <w:color w:val="000000"/>
          <w:sz w:val="28"/>
          <w:szCs w:val="28"/>
        </w:rPr>
        <w:t>+</w:t>
      </w:r>
      <w:r>
        <w:rPr>
          <w:rFonts w:hint="eastAsia" w:eastAsia="仿宋_GB2312"/>
          <w:b w:val="0"/>
          <w:color w:val="000000"/>
          <w:sz w:val="28"/>
          <w:szCs w:val="28"/>
        </w:rPr>
        <w:t>其他支出。</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6</w:t>
      </w:r>
      <w:r>
        <w:rPr>
          <w:rFonts w:hint="eastAsia" w:eastAsia="仿宋_GB2312"/>
          <w:b w:val="0"/>
          <w:color w:val="000000"/>
          <w:sz w:val="28"/>
          <w:szCs w:val="28"/>
        </w:rPr>
        <w:t>）本年支出合计</w:t>
      </w:r>
      <w:r>
        <w:rPr>
          <w:rFonts w:eastAsia="仿宋_GB2312"/>
          <w:b w:val="0"/>
          <w:color w:val="000000"/>
          <w:sz w:val="28"/>
          <w:szCs w:val="28"/>
        </w:rPr>
        <w:t>=</w:t>
      </w:r>
      <w:r>
        <w:rPr>
          <w:rFonts w:hint="eastAsia" w:eastAsia="仿宋_GB2312"/>
          <w:b w:val="0"/>
          <w:color w:val="000000"/>
          <w:sz w:val="28"/>
          <w:szCs w:val="28"/>
        </w:rPr>
        <w:t>本年支出小计</w:t>
      </w:r>
      <w:r>
        <w:rPr>
          <w:rFonts w:eastAsia="仿宋_GB2312"/>
          <w:b w:val="0"/>
          <w:color w:val="000000"/>
          <w:sz w:val="28"/>
          <w:szCs w:val="28"/>
        </w:rPr>
        <w:t>+</w:t>
      </w:r>
      <w:r>
        <w:rPr>
          <w:rFonts w:hint="eastAsia" w:eastAsia="仿宋_GB2312"/>
          <w:b w:val="0"/>
          <w:color w:val="000000"/>
          <w:sz w:val="28"/>
          <w:szCs w:val="28"/>
        </w:rPr>
        <w:t>补助下级支出</w:t>
      </w:r>
      <w:r>
        <w:rPr>
          <w:rFonts w:eastAsia="仿宋_GB2312"/>
          <w:b w:val="0"/>
          <w:color w:val="000000"/>
          <w:sz w:val="28"/>
          <w:szCs w:val="28"/>
        </w:rPr>
        <w:t>+</w:t>
      </w:r>
      <w:r>
        <w:rPr>
          <w:rFonts w:hint="eastAsia" w:eastAsia="仿宋_GB2312"/>
          <w:b w:val="0"/>
          <w:color w:val="000000"/>
          <w:sz w:val="28"/>
          <w:szCs w:val="28"/>
        </w:rPr>
        <w:t>上解上级支出。</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7</w:t>
      </w:r>
      <w:r>
        <w:rPr>
          <w:rFonts w:hint="eastAsia" w:eastAsia="仿宋_GB2312"/>
          <w:b w:val="0"/>
          <w:color w:val="000000"/>
          <w:sz w:val="28"/>
          <w:szCs w:val="28"/>
        </w:rPr>
        <w:t>）本年收支结余</w:t>
      </w:r>
      <w:r>
        <w:rPr>
          <w:rFonts w:eastAsia="仿宋_GB2312"/>
          <w:b w:val="0"/>
          <w:color w:val="000000"/>
          <w:sz w:val="28"/>
          <w:szCs w:val="28"/>
        </w:rPr>
        <w:t>=</w:t>
      </w:r>
      <w:r>
        <w:rPr>
          <w:rFonts w:hint="eastAsia" w:eastAsia="仿宋_GB2312"/>
          <w:b w:val="0"/>
          <w:color w:val="000000"/>
          <w:sz w:val="28"/>
          <w:szCs w:val="28"/>
        </w:rPr>
        <w:t>本年收入合计</w:t>
      </w:r>
      <w:r>
        <w:rPr>
          <w:rFonts w:eastAsia="仿宋_GB2312"/>
          <w:b w:val="0"/>
          <w:color w:val="000000"/>
          <w:sz w:val="28"/>
          <w:szCs w:val="28"/>
        </w:rPr>
        <w:t>-</w:t>
      </w:r>
      <w:r>
        <w:rPr>
          <w:rFonts w:hint="eastAsia" w:eastAsia="仿宋_GB2312"/>
          <w:b w:val="0"/>
          <w:color w:val="000000"/>
          <w:sz w:val="28"/>
          <w:szCs w:val="28"/>
        </w:rPr>
        <w:t>本年支出合计。</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8</w:t>
      </w:r>
      <w:r>
        <w:rPr>
          <w:rFonts w:hint="eastAsia" w:eastAsia="仿宋_GB2312"/>
          <w:b w:val="0"/>
          <w:color w:val="000000"/>
          <w:sz w:val="28"/>
          <w:szCs w:val="28"/>
        </w:rPr>
        <w:t>）年末滚存结余</w:t>
      </w:r>
      <w:r>
        <w:rPr>
          <w:rFonts w:eastAsia="仿宋_GB2312"/>
          <w:b w:val="0"/>
          <w:color w:val="000000"/>
          <w:sz w:val="28"/>
          <w:szCs w:val="28"/>
        </w:rPr>
        <w:t>=</w:t>
      </w:r>
      <w:r>
        <w:rPr>
          <w:rFonts w:hint="eastAsia" w:eastAsia="仿宋_GB2312"/>
          <w:b w:val="0"/>
          <w:color w:val="000000"/>
          <w:sz w:val="28"/>
          <w:szCs w:val="28"/>
        </w:rPr>
        <w:t>上年结余</w:t>
      </w:r>
      <w:r>
        <w:rPr>
          <w:rFonts w:eastAsia="仿宋_GB2312"/>
          <w:b w:val="0"/>
          <w:color w:val="000000"/>
          <w:sz w:val="28"/>
          <w:szCs w:val="28"/>
        </w:rPr>
        <w:t>+</w:t>
      </w:r>
      <w:r>
        <w:rPr>
          <w:rFonts w:hint="eastAsia" w:eastAsia="仿宋_GB2312"/>
          <w:b w:val="0"/>
          <w:color w:val="000000"/>
          <w:sz w:val="28"/>
          <w:szCs w:val="28"/>
        </w:rPr>
        <w:t>本年收支结余。</w:t>
      </w:r>
    </w:p>
    <w:p>
      <w:pPr>
        <w:spacing w:line="580" w:lineRule="exact"/>
        <w:ind w:firstLine="56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9</w:t>
      </w:r>
      <w:r>
        <w:rPr>
          <w:rFonts w:hint="eastAsia" w:eastAsia="仿宋_GB2312"/>
          <w:b w:val="0"/>
          <w:color w:val="000000"/>
          <w:sz w:val="28"/>
          <w:szCs w:val="28"/>
        </w:rPr>
        <w:t>）总计</w:t>
      </w:r>
      <w:r>
        <w:rPr>
          <w:rFonts w:eastAsia="仿宋_GB2312"/>
          <w:b w:val="0"/>
          <w:color w:val="000000"/>
          <w:sz w:val="28"/>
          <w:szCs w:val="28"/>
        </w:rPr>
        <w:t>=</w:t>
      </w:r>
      <w:r>
        <w:rPr>
          <w:rFonts w:hint="eastAsia" w:eastAsia="仿宋_GB2312"/>
          <w:b w:val="0"/>
          <w:color w:val="000000"/>
          <w:sz w:val="28"/>
          <w:szCs w:val="28"/>
        </w:rPr>
        <w:t>本年收入合计</w:t>
      </w:r>
      <w:r>
        <w:rPr>
          <w:rFonts w:eastAsia="仿宋_GB2312"/>
          <w:b w:val="0"/>
          <w:color w:val="000000"/>
          <w:sz w:val="28"/>
          <w:szCs w:val="28"/>
        </w:rPr>
        <w:t>+</w:t>
      </w:r>
      <w:r>
        <w:rPr>
          <w:rFonts w:hint="eastAsia" w:eastAsia="仿宋_GB2312"/>
          <w:b w:val="0"/>
          <w:color w:val="000000"/>
          <w:sz w:val="28"/>
          <w:szCs w:val="28"/>
        </w:rPr>
        <w:t>上年结余</w:t>
      </w:r>
      <w:r>
        <w:rPr>
          <w:rFonts w:eastAsia="仿宋_GB2312"/>
          <w:b w:val="0"/>
          <w:color w:val="000000"/>
          <w:sz w:val="28"/>
          <w:szCs w:val="28"/>
        </w:rPr>
        <w:t>=</w:t>
      </w:r>
      <w:r>
        <w:rPr>
          <w:rFonts w:hint="eastAsia" w:eastAsia="仿宋_GB2312"/>
          <w:b w:val="0"/>
          <w:color w:val="000000"/>
          <w:sz w:val="28"/>
          <w:szCs w:val="28"/>
        </w:rPr>
        <w:t>本年支出合计</w:t>
      </w:r>
      <w:r>
        <w:rPr>
          <w:rFonts w:eastAsia="仿宋_GB2312"/>
          <w:b w:val="0"/>
          <w:color w:val="000000"/>
          <w:sz w:val="28"/>
          <w:szCs w:val="28"/>
        </w:rPr>
        <w:t>+</w:t>
      </w:r>
      <w:r>
        <w:rPr>
          <w:rFonts w:hint="eastAsia" w:eastAsia="仿宋_GB2312"/>
          <w:b w:val="0"/>
          <w:color w:val="000000"/>
          <w:sz w:val="28"/>
          <w:szCs w:val="28"/>
        </w:rPr>
        <w:t>年末滚存结余。</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表间关系。</w:t>
      </w:r>
    </w:p>
    <w:p>
      <w:pPr>
        <w:spacing w:line="580" w:lineRule="exact"/>
        <w:ind w:firstLine="600"/>
        <w:rPr>
          <w:rFonts w:eastAsia="仿宋_GB2312"/>
          <w:b w:val="0"/>
          <w:color w:val="000000"/>
          <w:sz w:val="28"/>
          <w:szCs w:val="28"/>
        </w:rPr>
      </w:pPr>
      <w:r>
        <w:rPr>
          <w:rFonts w:hint="eastAsia" w:eastAsia="仿宋_GB2312"/>
          <w:b w:val="0"/>
          <w:color w:val="000000"/>
          <w:sz w:val="28"/>
          <w:szCs w:val="28"/>
        </w:rPr>
        <w:t>基本养老保险费收入</w:t>
      </w:r>
      <w:r>
        <w:rPr>
          <w:rFonts w:eastAsia="仿宋_GB2312"/>
          <w:b w:val="0"/>
          <w:color w:val="000000"/>
          <w:sz w:val="28"/>
          <w:szCs w:val="28"/>
        </w:rPr>
        <w:t>=</w:t>
      </w:r>
      <w:r>
        <w:rPr>
          <w:rFonts w:hint="eastAsia" w:eastAsia="仿宋_GB2312"/>
          <w:b w:val="0"/>
          <w:color w:val="000000"/>
          <w:sz w:val="28"/>
          <w:szCs w:val="28"/>
        </w:rPr>
        <w:t>社预附</w:t>
      </w:r>
      <w:r>
        <w:rPr>
          <w:rFonts w:eastAsia="仿宋_GB2312"/>
          <w:b w:val="0"/>
          <w:color w:val="000000"/>
          <w:sz w:val="28"/>
          <w:szCs w:val="28"/>
        </w:rPr>
        <w:t>0</w:t>
      </w:r>
      <w:r>
        <w:rPr>
          <w:rFonts w:hint="eastAsia" w:eastAsia="仿宋_GB2312"/>
          <w:b w:val="0"/>
          <w:color w:val="000000"/>
          <w:sz w:val="28"/>
          <w:szCs w:val="28"/>
          <w:lang w:val="en-US" w:eastAsia="zh-CN"/>
        </w:rPr>
        <w:t>3</w:t>
      </w:r>
      <w:r>
        <w:rPr>
          <w:rFonts w:hint="eastAsia" w:eastAsia="仿宋_GB2312"/>
          <w:b w:val="0"/>
          <w:color w:val="000000"/>
          <w:sz w:val="28"/>
          <w:szCs w:val="28"/>
        </w:rPr>
        <w:t>表：缴纳当年基本养老保险费（企业职工基本养老保险基金）</w:t>
      </w:r>
      <w:r>
        <w:rPr>
          <w:rFonts w:eastAsia="仿宋_GB2312"/>
          <w:b w:val="0"/>
          <w:color w:val="000000"/>
          <w:sz w:val="28"/>
          <w:szCs w:val="28"/>
        </w:rPr>
        <w:t>+</w:t>
      </w:r>
      <w:r>
        <w:rPr>
          <w:rFonts w:hint="eastAsia" w:eastAsia="仿宋_GB2312"/>
          <w:b w:val="0"/>
          <w:color w:val="000000"/>
          <w:sz w:val="28"/>
          <w:szCs w:val="28"/>
        </w:rPr>
        <w:t>本年补缴以前年度欠费（企业职工基本养老保险基金）</w:t>
      </w:r>
      <w:r>
        <w:rPr>
          <w:rFonts w:eastAsia="仿宋_GB2312"/>
          <w:b w:val="0"/>
          <w:color w:val="000000"/>
          <w:sz w:val="28"/>
          <w:szCs w:val="28"/>
        </w:rPr>
        <w:t>+</w:t>
      </w:r>
      <w:r>
        <w:rPr>
          <w:rFonts w:hint="eastAsia" w:eastAsia="仿宋_GB2312"/>
          <w:b w:val="0"/>
          <w:color w:val="000000"/>
          <w:sz w:val="28"/>
          <w:szCs w:val="28"/>
        </w:rPr>
        <w:t>本年预缴以后年度基本养老保险费（企业职工基本养老保险基金）</w:t>
      </w:r>
      <w:r>
        <w:rPr>
          <w:rFonts w:eastAsia="仿宋_GB2312"/>
          <w:b w:val="0"/>
          <w:color w:val="000000"/>
          <w:sz w:val="28"/>
          <w:szCs w:val="28"/>
        </w:rPr>
        <w:t>+</w:t>
      </w:r>
      <w:r>
        <w:rPr>
          <w:rFonts w:hint="eastAsia" w:eastAsia="仿宋_GB2312"/>
          <w:b w:val="0"/>
          <w:color w:val="000000"/>
          <w:sz w:val="28"/>
          <w:szCs w:val="28"/>
        </w:rPr>
        <w:t>一次性补缴以前年度基本养老保险费（企业职工基本养老保险基金）。</w:t>
      </w:r>
    </w:p>
    <w:bookmarkEnd w:id="0"/>
    <w:bookmarkEnd w:id="1"/>
    <w:p>
      <w:pPr>
        <w:spacing w:line="580" w:lineRule="exact"/>
        <w:ind w:firstLine="600"/>
        <w:rPr>
          <w:b w:val="0"/>
          <w:color w:val="000000"/>
          <w:sz w:val="28"/>
          <w:szCs w:val="28"/>
        </w:rPr>
      </w:pPr>
      <w:r>
        <w:rPr>
          <w:rFonts w:hint="eastAsia"/>
          <w:b w:val="0"/>
          <w:color w:val="000000"/>
          <w:sz w:val="28"/>
          <w:szCs w:val="28"/>
        </w:rPr>
        <w:t>四、社预</w:t>
      </w:r>
      <w:r>
        <w:rPr>
          <w:b w:val="0"/>
          <w:color w:val="000000"/>
          <w:sz w:val="28"/>
          <w:szCs w:val="28"/>
        </w:rPr>
        <w:t>03表：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年城乡居民基本养老保险基金收支预算表</w:t>
      </w:r>
    </w:p>
    <w:p>
      <w:pPr>
        <w:spacing w:line="580" w:lineRule="exact"/>
        <w:ind w:firstLine="560" w:firstLineChars="200"/>
        <w:rPr>
          <w:rFonts w:eastAsia="楷体_GB2312"/>
          <w:b w:val="0"/>
          <w:bCs/>
          <w:sz w:val="28"/>
          <w:szCs w:val="28"/>
        </w:rPr>
      </w:pPr>
      <w:r>
        <w:rPr>
          <w:rFonts w:hint="eastAsia" w:eastAsia="楷体_GB2312"/>
          <w:b w:val="0"/>
          <w:bCs/>
          <w:sz w:val="28"/>
          <w:szCs w:val="28"/>
        </w:rPr>
        <w:t>（一）本表内容。</w:t>
      </w:r>
    </w:p>
    <w:p>
      <w:pPr>
        <w:spacing w:line="580" w:lineRule="exact"/>
        <w:ind w:firstLine="600"/>
        <w:rPr>
          <w:rFonts w:eastAsia="仿宋_GB2312"/>
          <w:b w:val="0"/>
          <w:color w:val="000000"/>
          <w:sz w:val="28"/>
          <w:szCs w:val="28"/>
        </w:rPr>
      </w:pPr>
      <w:r>
        <w:rPr>
          <w:rFonts w:hint="eastAsia" w:eastAsia="仿宋_GB2312"/>
          <w:b w:val="0"/>
          <w:color w:val="000000"/>
          <w:sz w:val="28"/>
          <w:szCs w:val="28"/>
        </w:rPr>
        <w:t>本表反映城乡居民基本养老保险基金收支情况。</w:t>
      </w:r>
    </w:p>
    <w:p>
      <w:pPr>
        <w:numPr>
          <w:ilvl w:val="255"/>
          <w:numId w:val="0"/>
        </w:numPr>
        <w:spacing w:line="580" w:lineRule="exact"/>
        <w:ind w:firstLine="560" w:firstLineChars="200"/>
        <w:rPr>
          <w:rFonts w:eastAsia="楷体_GB2312"/>
          <w:b w:val="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个人缴费收入：根据上年度执行数及预算年度参保人数、缴费标准及征缴扩面等因素综合分析计算填列。个人缴费收入包括财政为困难人员代缴收入。</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财政补贴收入：根据参保居民人数、缴费</w:t>
      </w:r>
      <w:r>
        <w:rPr>
          <w:rFonts w:hint="eastAsia" w:eastAsia="仿宋_GB2312"/>
          <w:b w:val="0"/>
          <w:color w:val="000000"/>
          <w:sz w:val="28"/>
          <w:szCs w:val="28"/>
          <w:lang w:eastAsia="zh-CN"/>
        </w:rPr>
        <w:t>补贴</w:t>
      </w:r>
      <w:r>
        <w:rPr>
          <w:rFonts w:hint="eastAsia" w:eastAsia="仿宋_GB2312"/>
          <w:b w:val="0"/>
          <w:color w:val="000000"/>
          <w:sz w:val="28"/>
          <w:szCs w:val="28"/>
        </w:rPr>
        <w:t>标准及城乡居民基本养老保险征缴扩面情况等因素综合分析计算填列，包括各级财政对参保居民的缴费补贴和对基础养老金的补贴以及丧葬补助金补贴。</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集体补助收入：根据上年度集体经济组织对参保居民个人缴费给予的补助收入和其他经济组织、社会公益组织、个人为参保人缴费提供的资助收入发生数，以及城乡居民基本养老保险征缴扩面等因素分析填列。</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利息收入：根据预算年度基金存入银行、购买国债和暂存国库等取得的利息收入计算填列。</w:t>
      </w:r>
    </w:p>
    <w:p>
      <w:pPr>
        <w:spacing w:line="580" w:lineRule="exact"/>
        <w:ind w:firstLine="600"/>
        <w:rPr>
          <w:rFonts w:eastAsia="仿宋_GB2312"/>
          <w:b w:val="0"/>
          <w:sz w:val="28"/>
          <w:szCs w:val="28"/>
        </w:rPr>
      </w:pPr>
      <w:r>
        <w:rPr>
          <w:rFonts w:eastAsia="仿宋_GB2312"/>
          <w:b w:val="0"/>
          <w:sz w:val="28"/>
          <w:szCs w:val="28"/>
        </w:rPr>
        <w:t>5.</w:t>
      </w:r>
      <w:r>
        <w:rPr>
          <w:rFonts w:hint="eastAsia" w:eastAsia="仿宋_GB2312"/>
          <w:b w:val="0"/>
          <w:sz w:val="28"/>
          <w:szCs w:val="28"/>
        </w:rPr>
        <w:t>委托投资收益：根据预算年度按权责发生制的原</w:t>
      </w:r>
      <w:r>
        <w:rPr>
          <w:rFonts w:hint="eastAsia" w:eastAsia="仿宋_GB2312"/>
          <w:b w:val="0"/>
          <w:color w:val="000000"/>
          <w:sz w:val="28"/>
          <w:szCs w:val="28"/>
        </w:rPr>
        <w:t>则，以城乡居民基本养老保险基金委托社保基金会投资运营往年实际收益率平均水平</w:t>
      </w:r>
      <w:r>
        <w:rPr>
          <w:rFonts w:hint="eastAsia" w:eastAsia="仿宋_GB2312"/>
          <w:b w:val="0"/>
          <w:sz w:val="28"/>
          <w:szCs w:val="28"/>
        </w:rPr>
        <w:t>计算填列。</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转移收入：根据上年执行数分析填列。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8.</w:t>
      </w:r>
      <w:r>
        <w:rPr>
          <w:rFonts w:hint="eastAsia" w:eastAsia="仿宋_GB2312"/>
          <w:b w:val="0"/>
          <w:color w:val="000000"/>
          <w:sz w:val="28"/>
          <w:szCs w:val="28"/>
        </w:rPr>
        <w:t>上级补助收入：根据上年上级拨入的基金执行数分析填列。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下级上解收入：根据上年下级上解的基金执行数分析填列。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10.202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eastAsia="仿宋_GB2312"/>
          <w:b w:val="0"/>
          <w:color w:val="000000"/>
          <w:sz w:val="28"/>
          <w:szCs w:val="28"/>
        </w:rPr>
      </w:pPr>
      <w:r>
        <w:rPr>
          <w:rFonts w:eastAsia="仿宋_GB2312"/>
          <w:b w:val="0"/>
          <w:color w:val="000000"/>
          <w:sz w:val="28"/>
          <w:szCs w:val="28"/>
        </w:rPr>
        <w:t>11.</w:t>
      </w:r>
      <w:r>
        <w:rPr>
          <w:rFonts w:hint="eastAsia" w:eastAsia="仿宋_GB2312"/>
          <w:b w:val="0"/>
          <w:color w:val="000000"/>
          <w:sz w:val="28"/>
          <w:szCs w:val="28"/>
        </w:rPr>
        <w:t>基础养老金支出和个人账户养老金支出根据上年度期末领取养老金人数、期末养老金支出水平、预算年度政策性调整养老金待遇等因素分析填列。</w:t>
      </w:r>
    </w:p>
    <w:p>
      <w:pPr>
        <w:spacing w:line="580" w:lineRule="exact"/>
        <w:ind w:firstLine="600"/>
        <w:rPr>
          <w:rFonts w:eastAsia="仿宋_GB2312"/>
          <w:b w:val="0"/>
          <w:color w:val="000000"/>
          <w:sz w:val="28"/>
          <w:szCs w:val="28"/>
        </w:rPr>
      </w:pPr>
      <w:r>
        <w:rPr>
          <w:rFonts w:eastAsia="仿宋_GB2312"/>
          <w:b w:val="0"/>
          <w:color w:val="000000"/>
          <w:sz w:val="28"/>
          <w:szCs w:val="28"/>
        </w:rPr>
        <w:t>12.</w:t>
      </w:r>
      <w:r>
        <w:rPr>
          <w:rFonts w:hint="eastAsia" w:eastAsia="仿宋_GB2312"/>
          <w:b w:val="0"/>
          <w:color w:val="000000"/>
          <w:sz w:val="28"/>
          <w:szCs w:val="28"/>
        </w:rPr>
        <w:t>丧葬补助金支出：根据上年执行数分析填列。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13.</w:t>
      </w:r>
      <w:r>
        <w:rPr>
          <w:rFonts w:hint="eastAsia" w:eastAsia="仿宋_GB2312"/>
          <w:b w:val="0"/>
          <w:color w:val="000000"/>
          <w:sz w:val="28"/>
          <w:szCs w:val="28"/>
        </w:rPr>
        <w:t>转移支出：根据上年执行数分析填列。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14.</w:t>
      </w:r>
      <w:r>
        <w:rPr>
          <w:rFonts w:hint="eastAsia" w:eastAsia="仿宋_GB2312"/>
          <w:b w:val="0"/>
          <w:color w:val="000000"/>
          <w:sz w:val="28"/>
          <w:szCs w:val="28"/>
        </w:rPr>
        <w:t>其他支出：根据社会保险基金财务制度规定及预算年度实际需要分析填列。</w:t>
      </w:r>
    </w:p>
    <w:p>
      <w:pPr>
        <w:spacing w:line="580" w:lineRule="exact"/>
        <w:ind w:firstLine="600"/>
        <w:rPr>
          <w:rFonts w:eastAsia="仿宋_GB2312"/>
          <w:b w:val="0"/>
          <w:color w:val="000000"/>
          <w:sz w:val="28"/>
          <w:szCs w:val="28"/>
        </w:rPr>
      </w:pPr>
      <w:r>
        <w:rPr>
          <w:rFonts w:eastAsia="仿宋_GB2312"/>
          <w:b w:val="0"/>
          <w:color w:val="000000"/>
          <w:sz w:val="28"/>
          <w:szCs w:val="28"/>
        </w:rPr>
        <w:t>15</w:t>
      </w:r>
      <w:r>
        <w:rPr>
          <w:rFonts w:hint="eastAsia" w:eastAsia="仿宋_GB2312"/>
          <w:b w:val="0"/>
          <w:color w:val="000000"/>
          <w:sz w:val="28"/>
          <w:szCs w:val="28"/>
        </w:rPr>
        <w:t>．补助下级支出：根据上年本级拨付下级的基金执行数分析填列。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16</w:t>
      </w:r>
      <w:r>
        <w:rPr>
          <w:rFonts w:hint="eastAsia" w:eastAsia="仿宋_GB2312"/>
          <w:b w:val="0"/>
          <w:color w:val="000000"/>
          <w:sz w:val="28"/>
          <w:szCs w:val="28"/>
        </w:rPr>
        <w:t>．上解上级支出：根据上年本级上解上级的基金执行数分析填列。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17.</w:t>
      </w:r>
      <w:r>
        <w:rPr>
          <w:rFonts w:hint="eastAsia" w:eastAsia="仿宋_GB2312"/>
          <w:b w:val="0"/>
          <w:color w:val="000000"/>
          <w:sz w:val="28"/>
          <w:szCs w:val="28"/>
        </w:rPr>
        <w:t>本年收支结余、年末滚存结余按计算结果填列。</w:t>
      </w:r>
    </w:p>
    <w:p>
      <w:pPr>
        <w:spacing w:line="580" w:lineRule="exact"/>
        <w:ind w:firstLine="560" w:firstLineChars="200"/>
        <w:rPr>
          <w:rFonts w:eastAsia="楷体_GB2312"/>
          <w:b w:val="0"/>
          <w:bCs/>
          <w:sz w:val="28"/>
          <w:szCs w:val="28"/>
        </w:rPr>
      </w:pPr>
      <w:r>
        <w:rPr>
          <w:rFonts w:hint="eastAsia" w:eastAsia="楷体_GB2312"/>
          <w:b w:val="0"/>
          <w:bCs/>
          <w:sz w:val="28"/>
          <w:szCs w:val="28"/>
        </w:rPr>
        <w:t>（三）勾稽关系。</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本年收入小计</w:t>
      </w:r>
      <w:r>
        <w:rPr>
          <w:rFonts w:eastAsia="仿宋_GB2312"/>
          <w:b w:val="0"/>
          <w:color w:val="000000"/>
          <w:sz w:val="28"/>
          <w:szCs w:val="28"/>
        </w:rPr>
        <w:t>=</w:t>
      </w:r>
      <w:r>
        <w:rPr>
          <w:rFonts w:hint="eastAsia" w:eastAsia="仿宋_GB2312"/>
          <w:b w:val="0"/>
          <w:color w:val="000000"/>
          <w:sz w:val="28"/>
          <w:szCs w:val="28"/>
        </w:rPr>
        <w:t>个人缴费收入</w:t>
      </w:r>
      <w:r>
        <w:rPr>
          <w:rFonts w:eastAsia="仿宋_GB2312"/>
          <w:b w:val="0"/>
          <w:color w:val="000000"/>
          <w:sz w:val="28"/>
          <w:szCs w:val="28"/>
        </w:rPr>
        <w:t>+</w:t>
      </w:r>
      <w:r>
        <w:rPr>
          <w:rFonts w:hint="eastAsia" w:eastAsia="仿宋_GB2312"/>
          <w:b w:val="0"/>
          <w:color w:val="000000"/>
          <w:sz w:val="28"/>
          <w:szCs w:val="28"/>
        </w:rPr>
        <w:t>财政补贴收入</w:t>
      </w:r>
      <w:r>
        <w:rPr>
          <w:rFonts w:eastAsia="仿宋_GB2312"/>
          <w:b w:val="0"/>
          <w:color w:val="000000"/>
          <w:sz w:val="28"/>
          <w:szCs w:val="28"/>
        </w:rPr>
        <w:t>+</w:t>
      </w:r>
      <w:r>
        <w:rPr>
          <w:rFonts w:hint="eastAsia" w:eastAsia="仿宋_GB2312"/>
          <w:b w:val="0"/>
          <w:color w:val="000000"/>
          <w:sz w:val="28"/>
          <w:szCs w:val="28"/>
        </w:rPr>
        <w:t>集体补助收入</w:t>
      </w:r>
      <w:r>
        <w:rPr>
          <w:rFonts w:eastAsia="仿宋_GB2312"/>
          <w:b w:val="0"/>
          <w:color w:val="000000"/>
          <w:sz w:val="28"/>
          <w:szCs w:val="28"/>
        </w:rPr>
        <w:t>+</w:t>
      </w:r>
      <w:r>
        <w:rPr>
          <w:rFonts w:hint="eastAsia" w:eastAsia="仿宋_GB2312"/>
          <w:b w:val="0"/>
          <w:color w:val="000000"/>
          <w:sz w:val="28"/>
          <w:szCs w:val="28"/>
        </w:rPr>
        <w:t>利息收入</w:t>
      </w:r>
      <w:r>
        <w:rPr>
          <w:rFonts w:eastAsia="仿宋_GB2312"/>
          <w:b w:val="0"/>
          <w:color w:val="000000"/>
          <w:sz w:val="28"/>
          <w:szCs w:val="28"/>
        </w:rPr>
        <w:t>+</w:t>
      </w:r>
      <w:r>
        <w:rPr>
          <w:rFonts w:hint="eastAsia" w:eastAsia="仿宋_GB2312"/>
          <w:b w:val="0"/>
          <w:color w:val="000000"/>
          <w:sz w:val="28"/>
          <w:szCs w:val="28"/>
        </w:rPr>
        <w:t>委托投资收益</w:t>
      </w:r>
      <w:r>
        <w:rPr>
          <w:rFonts w:eastAsia="仿宋_GB2312"/>
          <w:b w:val="0"/>
          <w:color w:val="000000"/>
          <w:sz w:val="28"/>
          <w:szCs w:val="28"/>
        </w:rPr>
        <w:t>+</w:t>
      </w:r>
      <w:r>
        <w:rPr>
          <w:rFonts w:hint="eastAsia" w:eastAsia="仿宋_GB2312"/>
          <w:b w:val="0"/>
          <w:color w:val="000000"/>
          <w:sz w:val="28"/>
          <w:szCs w:val="28"/>
        </w:rPr>
        <w:t>转移收入</w:t>
      </w:r>
      <w:r>
        <w:rPr>
          <w:rFonts w:eastAsia="仿宋_GB2312"/>
          <w:b w:val="0"/>
          <w:color w:val="000000"/>
          <w:sz w:val="28"/>
          <w:szCs w:val="28"/>
        </w:rPr>
        <w:t>+</w:t>
      </w:r>
      <w:r>
        <w:rPr>
          <w:rFonts w:hint="eastAsia" w:eastAsia="仿宋_GB2312"/>
          <w:b w:val="0"/>
          <w:color w:val="000000"/>
          <w:sz w:val="28"/>
          <w:szCs w:val="28"/>
        </w:rPr>
        <w:t>其他收入。</w:t>
      </w:r>
    </w:p>
    <w:p>
      <w:pPr>
        <w:spacing w:line="580" w:lineRule="exact"/>
        <w:ind w:firstLine="56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上解下拨等式关系：省本级和省级以下地区的上解下拨收支均可能不平衡，但各省（自治区、直辖市）的汇总表必须平衡。</w:t>
      </w:r>
    </w:p>
    <w:p>
      <w:pPr>
        <w:spacing w:line="580" w:lineRule="exact"/>
        <w:ind w:firstLine="560"/>
        <w:rPr>
          <w:rFonts w:eastAsia="仿宋_GB2312"/>
          <w:b w:val="0"/>
          <w:color w:val="000000"/>
          <w:sz w:val="28"/>
          <w:szCs w:val="28"/>
        </w:rPr>
      </w:pPr>
      <w:r>
        <w:rPr>
          <w:rFonts w:hint="eastAsia" w:eastAsia="仿宋_GB2312"/>
          <w:b w:val="0"/>
          <w:color w:val="000000"/>
          <w:sz w:val="28"/>
          <w:szCs w:val="28"/>
        </w:rPr>
        <w:t>上级补助收入</w:t>
      </w:r>
      <w:r>
        <w:rPr>
          <w:rFonts w:eastAsia="仿宋_GB2312"/>
          <w:b w:val="0"/>
          <w:color w:val="000000"/>
          <w:sz w:val="28"/>
          <w:szCs w:val="28"/>
        </w:rPr>
        <w:t>=</w:t>
      </w:r>
      <w:r>
        <w:rPr>
          <w:rFonts w:hint="eastAsia" w:eastAsia="仿宋_GB2312"/>
          <w:b w:val="0"/>
          <w:color w:val="000000"/>
          <w:sz w:val="28"/>
          <w:szCs w:val="28"/>
        </w:rPr>
        <w:t>补助下级支出</w:t>
      </w:r>
    </w:p>
    <w:p>
      <w:pPr>
        <w:spacing w:line="580" w:lineRule="exact"/>
        <w:ind w:firstLine="560"/>
        <w:rPr>
          <w:rFonts w:eastAsia="仿宋_GB2312"/>
          <w:b w:val="0"/>
          <w:color w:val="000000"/>
          <w:sz w:val="28"/>
          <w:szCs w:val="28"/>
        </w:rPr>
      </w:pPr>
      <w:r>
        <w:rPr>
          <w:rFonts w:hint="eastAsia" w:eastAsia="仿宋_GB2312"/>
          <w:b w:val="0"/>
          <w:color w:val="000000"/>
          <w:sz w:val="28"/>
          <w:szCs w:val="28"/>
        </w:rPr>
        <w:t>下级上解收入</w:t>
      </w:r>
      <w:r>
        <w:rPr>
          <w:rFonts w:eastAsia="仿宋_GB2312"/>
          <w:b w:val="0"/>
          <w:color w:val="000000"/>
          <w:sz w:val="28"/>
          <w:szCs w:val="28"/>
        </w:rPr>
        <w:t>=</w:t>
      </w:r>
      <w:r>
        <w:rPr>
          <w:rFonts w:hint="eastAsia" w:eastAsia="仿宋_GB2312"/>
          <w:b w:val="0"/>
          <w:color w:val="000000"/>
          <w:sz w:val="28"/>
          <w:szCs w:val="28"/>
        </w:rPr>
        <w:t>上解上级支出</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本年收入合计</w:t>
      </w:r>
      <w:r>
        <w:rPr>
          <w:rFonts w:eastAsia="仿宋_GB2312"/>
          <w:b w:val="0"/>
          <w:color w:val="000000"/>
          <w:sz w:val="28"/>
          <w:szCs w:val="28"/>
        </w:rPr>
        <w:t>=</w:t>
      </w:r>
      <w:r>
        <w:rPr>
          <w:rFonts w:hint="eastAsia" w:eastAsia="仿宋_GB2312"/>
          <w:b w:val="0"/>
          <w:color w:val="000000"/>
          <w:sz w:val="28"/>
          <w:szCs w:val="28"/>
        </w:rPr>
        <w:t>本年收入小计</w:t>
      </w:r>
      <w:r>
        <w:rPr>
          <w:rFonts w:eastAsia="仿宋_GB2312"/>
          <w:b w:val="0"/>
          <w:color w:val="000000"/>
          <w:sz w:val="28"/>
          <w:szCs w:val="28"/>
        </w:rPr>
        <w:t>+</w:t>
      </w:r>
      <w:r>
        <w:rPr>
          <w:rFonts w:hint="eastAsia" w:eastAsia="仿宋_GB2312"/>
          <w:b w:val="0"/>
          <w:color w:val="000000"/>
          <w:sz w:val="28"/>
          <w:szCs w:val="28"/>
        </w:rPr>
        <w:t>上级补助收入</w:t>
      </w:r>
      <w:r>
        <w:rPr>
          <w:rFonts w:eastAsia="仿宋_GB2312"/>
          <w:b w:val="0"/>
          <w:color w:val="000000"/>
          <w:sz w:val="28"/>
          <w:szCs w:val="28"/>
        </w:rPr>
        <w:t>+</w:t>
      </w:r>
      <w:r>
        <w:rPr>
          <w:rFonts w:hint="eastAsia" w:eastAsia="仿宋_GB2312"/>
          <w:b w:val="0"/>
          <w:color w:val="000000"/>
          <w:sz w:val="28"/>
          <w:szCs w:val="28"/>
        </w:rPr>
        <w:t>下级上解收入。</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本年支出小计</w:t>
      </w:r>
      <w:r>
        <w:rPr>
          <w:rFonts w:eastAsia="仿宋_GB2312"/>
          <w:b w:val="0"/>
          <w:color w:val="000000"/>
          <w:sz w:val="28"/>
          <w:szCs w:val="28"/>
        </w:rPr>
        <w:t>=</w:t>
      </w:r>
      <w:r>
        <w:rPr>
          <w:rFonts w:hint="eastAsia" w:eastAsia="仿宋_GB2312"/>
          <w:b w:val="0"/>
          <w:color w:val="000000"/>
          <w:sz w:val="28"/>
          <w:szCs w:val="28"/>
        </w:rPr>
        <w:t>基础养老金支出</w:t>
      </w:r>
      <w:r>
        <w:rPr>
          <w:rFonts w:eastAsia="仿宋_GB2312"/>
          <w:b w:val="0"/>
          <w:color w:val="000000"/>
          <w:sz w:val="28"/>
          <w:szCs w:val="28"/>
        </w:rPr>
        <w:t>+</w:t>
      </w:r>
      <w:r>
        <w:rPr>
          <w:rFonts w:hint="eastAsia" w:eastAsia="仿宋_GB2312"/>
          <w:b w:val="0"/>
          <w:color w:val="000000"/>
          <w:sz w:val="28"/>
          <w:szCs w:val="28"/>
        </w:rPr>
        <w:t>个人账户养老金支出</w:t>
      </w:r>
      <w:r>
        <w:rPr>
          <w:rFonts w:eastAsia="仿宋_GB2312"/>
          <w:b w:val="0"/>
          <w:color w:val="000000"/>
          <w:sz w:val="28"/>
          <w:szCs w:val="28"/>
        </w:rPr>
        <w:t>+</w:t>
      </w:r>
      <w:r>
        <w:rPr>
          <w:rFonts w:hint="eastAsia" w:eastAsia="仿宋_GB2312"/>
          <w:b w:val="0"/>
          <w:color w:val="000000"/>
          <w:sz w:val="28"/>
          <w:szCs w:val="28"/>
        </w:rPr>
        <w:t>丧葬补助金支出</w:t>
      </w:r>
      <w:r>
        <w:rPr>
          <w:rFonts w:eastAsia="仿宋_GB2312"/>
          <w:b w:val="0"/>
          <w:color w:val="000000"/>
          <w:sz w:val="28"/>
          <w:szCs w:val="28"/>
        </w:rPr>
        <w:t>+</w:t>
      </w:r>
      <w:r>
        <w:rPr>
          <w:rFonts w:hint="eastAsia" w:eastAsia="仿宋_GB2312"/>
          <w:b w:val="0"/>
          <w:color w:val="000000"/>
          <w:sz w:val="28"/>
          <w:szCs w:val="28"/>
        </w:rPr>
        <w:t>转移支出</w:t>
      </w:r>
      <w:r>
        <w:rPr>
          <w:rFonts w:eastAsia="仿宋_GB2312"/>
          <w:b w:val="0"/>
          <w:color w:val="000000"/>
          <w:sz w:val="28"/>
          <w:szCs w:val="28"/>
        </w:rPr>
        <w:t>+</w:t>
      </w:r>
      <w:r>
        <w:rPr>
          <w:rFonts w:hint="eastAsia" w:eastAsia="仿宋_GB2312"/>
          <w:b w:val="0"/>
          <w:color w:val="000000"/>
          <w:sz w:val="28"/>
          <w:szCs w:val="28"/>
        </w:rPr>
        <w:t>其他支出。</w:t>
      </w:r>
    </w:p>
    <w:p>
      <w:pPr>
        <w:spacing w:line="580" w:lineRule="exact"/>
        <w:ind w:firstLine="600"/>
        <w:rPr>
          <w:rFonts w:eastAsia="仿宋_GB2312"/>
          <w:b w:val="0"/>
          <w:color w:val="000000"/>
          <w:sz w:val="28"/>
          <w:szCs w:val="28"/>
        </w:rPr>
      </w:pPr>
      <w:r>
        <w:rPr>
          <w:rFonts w:eastAsia="仿宋_GB2312"/>
          <w:b w:val="0"/>
          <w:color w:val="000000"/>
          <w:sz w:val="28"/>
          <w:szCs w:val="28"/>
        </w:rPr>
        <w:t>5.</w:t>
      </w:r>
      <w:r>
        <w:rPr>
          <w:rFonts w:hint="eastAsia" w:eastAsia="仿宋_GB2312"/>
          <w:b w:val="0"/>
          <w:color w:val="000000"/>
          <w:sz w:val="28"/>
          <w:szCs w:val="28"/>
        </w:rPr>
        <w:t>本年支出合计</w:t>
      </w:r>
      <w:r>
        <w:rPr>
          <w:rFonts w:eastAsia="仿宋_GB2312"/>
          <w:b w:val="0"/>
          <w:color w:val="000000"/>
          <w:sz w:val="28"/>
          <w:szCs w:val="28"/>
        </w:rPr>
        <w:t>=</w:t>
      </w:r>
      <w:r>
        <w:rPr>
          <w:rFonts w:hint="eastAsia" w:eastAsia="仿宋_GB2312"/>
          <w:b w:val="0"/>
          <w:color w:val="000000"/>
          <w:sz w:val="28"/>
          <w:szCs w:val="28"/>
        </w:rPr>
        <w:t>本年支出小计</w:t>
      </w:r>
      <w:r>
        <w:rPr>
          <w:rFonts w:eastAsia="仿宋_GB2312"/>
          <w:b w:val="0"/>
          <w:color w:val="000000"/>
          <w:sz w:val="28"/>
          <w:szCs w:val="28"/>
        </w:rPr>
        <w:t>+</w:t>
      </w:r>
      <w:r>
        <w:rPr>
          <w:rFonts w:hint="eastAsia" w:eastAsia="仿宋_GB2312"/>
          <w:b w:val="0"/>
          <w:color w:val="000000"/>
          <w:sz w:val="28"/>
          <w:szCs w:val="28"/>
        </w:rPr>
        <w:t>补助下级支出</w:t>
      </w:r>
      <w:r>
        <w:rPr>
          <w:rFonts w:eastAsia="仿宋_GB2312"/>
          <w:b w:val="0"/>
          <w:color w:val="000000"/>
          <w:sz w:val="28"/>
          <w:szCs w:val="28"/>
        </w:rPr>
        <w:t>+</w:t>
      </w:r>
      <w:r>
        <w:rPr>
          <w:rFonts w:hint="eastAsia" w:eastAsia="仿宋_GB2312"/>
          <w:b w:val="0"/>
          <w:color w:val="000000"/>
          <w:sz w:val="28"/>
          <w:szCs w:val="28"/>
        </w:rPr>
        <w:t>上解上级支出。</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本年收支结余</w:t>
      </w:r>
      <w:r>
        <w:rPr>
          <w:rFonts w:eastAsia="仿宋_GB2312"/>
          <w:b w:val="0"/>
          <w:color w:val="000000"/>
          <w:sz w:val="28"/>
          <w:szCs w:val="28"/>
        </w:rPr>
        <w:t>=</w:t>
      </w:r>
      <w:r>
        <w:rPr>
          <w:rFonts w:hint="eastAsia" w:eastAsia="仿宋_GB2312"/>
          <w:b w:val="0"/>
          <w:color w:val="000000"/>
          <w:sz w:val="28"/>
          <w:szCs w:val="28"/>
        </w:rPr>
        <w:t>本年收入合计</w:t>
      </w:r>
      <w:r>
        <w:rPr>
          <w:rFonts w:eastAsia="仿宋_GB2312"/>
          <w:b w:val="0"/>
          <w:color w:val="000000"/>
          <w:sz w:val="28"/>
          <w:szCs w:val="28"/>
        </w:rPr>
        <w:t>-</w:t>
      </w:r>
      <w:r>
        <w:rPr>
          <w:rFonts w:hint="eastAsia" w:eastAsia="仿宋_GB2312"/>
          <w:b w:val="0"/>
          <w:color w:val="000000"/>
          <w:sz w:val="28"/>
          <w:szCs w:val="28"/>
        </w:rPr>
        <w:t>本年支出合计。</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年末滚存结余</w:t>
      </w:r>
      <w:r>
        <w:rPr>
          <w:rFonts w:eastAsia="仿宋_GB2312"/>
          <w:b w:val="0"/>
          <w:color w:val="000000"/>
          <w:sz w:val="28"/>
          <w:szCs w:val="28"/>
        </w:rPr>
        <w:t>=</w:t>
      </w:r>
      <w:r>
        <w:rPr>
          <w:rFonts w:hint="eastAsia" w:eastAsia="仿宋_GB2312"/>
          <w:b w:val="0"/>
          <w:color w:val="000000"/>
          <w:sz w:val="28"/>
          <w:szCs w:val="28"/>
        </w:rPr>
        <w:t>上年结余</w:t>
      </w:r>
      <w:r>
        <w:rPr>
          <w:rFonts w:eastAsia="仿宋_GB2312"/>
          <w:b w:val="0"/>
          <w:color w:val="000000"/>
          <w:sz w:val="28"/>
          <w:szCs w:val="28"/>
        </w:rPr>
        <w:t>+</w:t>
      </w:r>
      <w:r>
        <w:rPr>
          <w:rFonts w:hint="eastAsia" w:eastAsia="仿宋_GB2312"/>
          <w:b w:val="0"/>
          <w:color w:val="000000"/>
          <w:sz w:val="28"/>
          <w:szCs w:val="28"/>
        </w:rPr>
        <w:t>本年收支结余。</w:t>
      </w:r>
    </w:p>
    <w:p>
      <w:pPr>
        <w:spacing w:line="580" w:lineRule="exact"/>
        <w:ind w:firstLine="600"/>
        <w:rPr>
          <w:rFonts w:eastAsia="仿宋_GB2312"/>
          <w:b w:val="0"/>
          <w:color w:val="000000"/>
          <w:sz w:val="28"/>
          <w:szCs w:val="28"/>
        </w:rPr>
      </w:pPr>
      <w:r>
        <w:rPr>
          <w:rFonts w:eastAsia="仿宋_GB2312"/>
          <w:b w:val="0"/>
          <w:color w:val="000000"/>
          <w:sz w:val="28"/>
          <w:szCs w:val="28"/>
        </w:rPr>
        <w:t>8.</w:t>
      </w:r>
      <w:r>
        <w:rPr>
          <w:rFonts w:hint="eastAsia" w:eastAsia="仿宋_GB2312"/>
          <w:b w:val="0"/>
          <w:color w:val="000000"/>
          <w:sz w:val="28"/>
          <w:szCs w:val="28"/>
        </w:rPr>
        <w:t>总计</w:t>
      </w:r>
      <w:r>
        <w:rPr>
          <w:rFonts w:eastAsia="仿宋_GB2312"/>
          <w:b w:val="0"/>
          <w:color w:val="000000"/>
          <w:sz w:val="28"/>
          <w:szCs w:val="28"/>
        </w:rPr>
        <w:t>=</w:t>
      </w:r>
      <w:r>
        <w:rPr>
          <w:rFonts w:hint="eastAsia" w:eastAsia="仿宋_GB2312"/>
          <w:b w:val="0"/>
          <w:color w:val="000000"/>
          <w:sz w:val="28"/>
          <w:szCs w:val="28"/>
        </w:rPr>
        <w:t>本年收入合计</w:t>
      </w:r>
      <w:r>
        <w:rPr>
          <w:rFonts w:eastAsia="仿宋_GB2312"/>
          <w:b w:val="0"/>
          <w:color w:val="000000"/>
          <w:sz w:val="28"/>
          <w:szCs w:val="28"/>
        </w:rPr>
        <w:t>+</w:t>
      </w:r>
      <w:r>
        <w:rPr>
          <w:rFonts w:hint="eastAsia" w:eastAsia="仿宋_GB2312"/>
          <w:b w:val="0"/>
          <w:color w:val="000000"/>
          <w:sz w:val="28"/>
          <w:szCs w:val="28"/>
        </w:rPr>
        <w:t>上年结余</w:t>
      </w:r>
      <w:r>
        <w:rPr>
          <w:rFonts w:eastAsia="仿宋_GB2312"/>
          <w:b w:val="0"/>
          <w:color w:val="000000"/>
          <w:sz w:val="28"/>
          <w:szCs w:val="28"/>
        </w:rPr>
        <w:t>=</w:t>
      </w:r>
      <w:r>
        <w:rPr>
          <w:rFonts w:hint="eastAsia" w:eastAsia="仿宋_GB2312"/>
          <w:b w:val="0"/>
          <w:color w:val="000000"/>
          <w:sz w:val="28"/>
          <w:szCs w:val="28"/>
        </w:rPr>
        <w:t>本年支出合计</w:t>
      </w:r>
      <w:r>
        <w:rPr>
          <w:rFonts w:eastAsia="仿宋_GB2312"/>
          <w:b w:val="0"/>
          <w:color w:val="000000"/>
          <w:sz w:val="28"/>
          <w:szCs w:val="28"/>
        </w:rPr>
        <w:t>+</w:t>
      </w:r>
      <w:r>
        <w:rPr>
          <w:rFonts w:hint="eastAsia" w:eastAsia="仿宋_GB2312"/>
          <w:b w:val="0"/>
          <w:color w:val="000000"/>
          <w:sz w:val="28"/>
          <w:szCs w:val="28"/>
        </w:rPr>
        <w:t>年末滚存结余。</w:t>
      </w:r>
    </w:p>
    <w:p>
      <w:pPr>
        <w:spacing w:line="580" w:lineRule="exact"/>
        <w:ind w:firstLine="600"/>
        <w:rPr>
          <w:b w:val="0"/>
          <w:color w:val="000000"/>
          <w:sz w:val="28"/>
          <w:szCs w:val="28"/>
        </w:rPr>
      </w:pPr>
      <w:r>
        <w:rPr>
          <w:rFonts w:hint="eastAsia"/>
          <w:b w:val="0"/>
          <w:color w:val="000000"/>
          <w:sz w:val="28"/>
          <w:szCs w:val="28"/>
        </w:rPr>
        <w:t>五、社预</w:t>
      </w:r>
      <w:r>
        <w:rPr>
          <w:b w:val="0"/>
          <w:color w:val="000000"/>
          <w:sz w:val="28"/>
          <w:szCs w:val="28"/>
        </w:rPr>
        <w:t>04表：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年机关事业单位基本养老保险基金收支预算表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sz w:val="28"/>
          <w:szCs w:val="28"/>
        </w:rPr>
      </w:pPr>
      <w:r>
        <w:rPr>
          <w:rFonts w:hint="eastAsia" w:eastAsia="仿宋_GB2312"/>
          <w:b w:val="0"/>
          <w:sz w:val="28"/>
          <w:szCs w:val="28"/>
        </w:rPr>
        <w:t>本表反映机关事业单位基本养老保险基金收支情况。本表收支数据含清算往年收支数据。</w:t>
      </w:r>
    </w:p>
    <w:p>
      <w:pPr>
        <w:spacing w:line="580" w:lineRule="exact"/>
        <w:ind w:firstLine="6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基本养老保险费收入：根据上年度执行数及预算年度参保人数、缴费人数、参保职工缴费基数、缴费费率、征收率、预补缴等因素分析填列，不包含职业年金收入。</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财政补贴收入：根据上年各级财政对机关事业单位基本养老保险基金补贴，考虑上级财政对社会保险基金补贴预拨情况，剔除不可比因素后加上本级财政当年新增财政补贴进行分析填列，包括中央财政和地方财政补贴，不包含各级财政对机关事业单位职工职业年金补贴。</w:t>
      </w:r>
    </w:p>
    <w:p>
      <w:pPr>
        <w:spacing w:line="580" w:lineRule="exact"/>
        <w:ind w:firstLine="600"/>
        <w:rPr>
          <w:rFonts w:eastAsia="仿宋_GB2312"/>
          <w:b w:val="0"/>
          <w:color w:val="000000"/>
          <w:sz w:val="28"/>
          <w:szCs w:val="28"/>
        </w:rPr>
      </w:pPr>
      <w:r>
        <w:rPr>
          <w:rFonts w:hint="eastAsia" w:eastAsia="仿宋_GB2312"/>
          <w:b w:val="0"/>
          <w:color w:val="000000"/>
          <w:sz w:val="28"/>
          <w:szCs w:val="28"/>
        </w:rPr>
        <w:t>地方财政补贴：根据预算年度地方财政预算安排并分配给本级财政的预算数分析填列，不包括本级财政安排并分配给下级财政的预算数。</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利息收入：根据预算年度基金存入银行、购买国债和暂存国库等取得的利息收入计算填列。</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转移收入：根据上年执行数分析填列。</w:t>
      </w:r>
    </w:p>
    <w:p>
      <w:pPr>
        <w:spacing w:line="580" w:lineRule="exact"/>
        <w:ind w:firstLine="600"/>
        <w:rPr>
          <w:rFonts w:hint="eastAsia" w:eastAsia="仿宋_GB2312"/>
          <w:b w:val="0"/>
          <w:color w:val="000000"/>
          <w:sz w:val="28"/>
          <w:szCs w:val="28"/>
        </w:rPr>
      </w:pPr>
      <w:r>
        <w:rPr>
          <w:rFonts w:eastAsia="仿宋_GB2312"/>
          <w:b w:val="0"/>
          <w:sz w:val="28"/>
          <w:szCs w:val="28"/>
        </w:rPr>
        <w:t>5.</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滞纳金：反映由于缴费单位拖欠基本养老保险费而按规定收取的款项。</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上级补助收入：根据上年上级拨入的基金执行数分析填列。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.下级上解收入：根据上年下级上解的基金执行数分析填列。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8.202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hint="eastAsia"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基本养老金支出：根据上年度期末退休人数、期末养老金支出水平、预算年度政策性调整养老金待遇等因素分析填列。</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default" w:eastAsia="仿宋_GB2312"/>
          <w:b w:val="0"/>
          <w:color w:val="000000"/>
          <w:sz w:val="28"/>
          <w:szCs w:val="28"/>
          <w:lang w:val="en-US"/>
        </w:rPr>
        <w:t>0</w:t>
      </w:r>
      <w:r>
        <w:rPr>
          <w:rFonts w:eastAsia="仿宋_GB2312"/>
          <w:b w:val="0"/>
          <w:color w:val="000000"/>
          <w:sz w:val="28"/>
          <w:szCs w:val="28"/>
        </w:rPr>
        <w:t>.</w:t>
      </w:r>
      <w:r>
        <w:rPr>
          <w:rFonts w:hint="eastAsia" w:eastAsia="仿宋_GB2312"/>
          <w:b w:val="0"/>
          <w:color w:val="000000"/>
          <w:sz w:val="28"/>
          <w:szCs w:val="28"/>
        </w:rPr>
        <w:t>转移支出：根据上年执行数分析填列。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default" w:eastAsia="仿宋_GB2312"/>
          <w:b w:val="0"/>
          <w:color w:val="000000"/>
          <w:sz w:val="28"/>
          <w:szCs w:val="28"/>
          <w:lang w:val="en-US"/>
        </w:rPr>
        <w:t>1</w:t>
      </w:r>
      <w:r>
        <w:rPr>
          <w:rFonts w:eastAsia="仿宋_GB2312"/>
          <w:b w:val="0"/>
          <w:color w:val="000000"/>
          <w:sz w:val="28"/>
          <w:szCs w:val="28"/>
        </w:rPr>
        <w:t>.</w:t>
      </w:r>
      <w:r>
        <w:rPr>
          <w:rFonts w:hint="eastAsia" w:eastAsia="仿宋_GB2312"/>
          <w:b w:val="0"/>
          <w:color w:val="000000"/>
          <w:sz w:val="28"/>
          <w:szCs w:val="28"/>
        </w:rPr>
        <w:t>其他支出：根据社会保险基金财务制度规定及预算年度实际需要分析填列。</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default" w:eastAsia="仿宋_GB2312"/>
          <w:b w:val="0"/>
          <w:color w:val="000000"/>
          <w:sz w:val="28"/>
          <w:szCs w:val="28"/>
          <w:lang w:val="en-US"/>
        </w:rPr>
        <w:t>2</w:t>
      </w:r>
      <w:r>
        <w:rPr>
          <w:rFonts w:eastAsia="仿宋_GB2312"/>
          <w:b w:val="0"/>
          <w:color w:val="000000"/>
          <w:sz w:val="28"/>
          <w:szCs w:val="28"/>
        </w:rPr>
        <w:t>.</w:t>
      </w:r>
      <w:r>
        <w:rPr>
          <w:rFonts w:hint="eastAsia" w:eastAsia="仿宋_GB2312"/>
          <w:b w:val="0"/>
          <w:color w:val="000000"/>
          <w:sz w:val="28"/>
          <w:szCs w:val="28"/>
        </w:rPr>
        <w:t>补助下级支出：根据上年本级拨付下级的基金执行数分析填列。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default" w:eastAsia="仿宋_GB2312"/>
          <w:b w:val="0"/>
          <w:color w:val="000000"/>
          <w:sz w:val="28"/>
          <w:szCs w:val="28"/>
          <w:lang w:val="en-US"/>
        </w:rPr>
        <w:t>3</w:t>
      </w:r>
      <w:r>
        <w:rPr>
          <w:rFonts w:hint="eastAsia" w:eastAsia="仿宋_GB2312"/>
          <w:b w:val="0"/>
          <w:color w:val="000000"/>
          <w:sz w:val="28"/>
          <w:szCs w:val="28"/>
        </w:rPr>
        <w:t>．上解上级支出：根据上年本级上解上级的基金执行数分析填列。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default" w:eastAsia="仿宋_GB2312"/>
          <w:b w:val="0"/>
          <w:color w:val="000000"/>
          <w:sz w:val="28"/>
          <w:szCs w:val="28"/>
          <w:lang w:val="en-US"/>
        </w:rPr>
        <w:t>4</w:t>
      </w:r>
      <w:r>
        <w:rPr>
          <w:rFonts w:hint="eastAsia" w:eastAsia="仿宋_GB2312"/>
          <w:b w:val="0"/>
          <w:color w:val="000000"/>
          <w:sz w:val="28"/>
          <w:szCs w:val="28"/>
        </w:rPr>
        <w:t>．本年收支结余、年末滚存结余按计算结果填列。</w:t>
      </w:r>
    </w:p>
    <w:p>
      <w:pPr>
        <w:spacing w:line="580" w:lineRule="exact"/>
        <w:ind w:firstLine="600"/>
        <w:rPr>
          <w:rFonts w:eastAsia="楷体_GB2312"/>
          <w:b w:val="0"/>
          <w:sz w:val="28"/>
          <w:szCs w:val="28"/>
        </w:rPr>
      </w:pPr>
      <w:r>
        <w:rPr>
          <w:rFonts w:hint="eastAsia" w:eastAsia="楷体_GB2312"/>
          <w:b w:val="0"/>
          <w:sz w:val="28"/>
          <w:szCs w:val="28"/>
        </w:rPr>
        <w:t>（三）勾稽关系。</w:t>
      </w:r>
    </w:p>
    <w:p>
      <w:pPr>
        <w:spacing w:line="580" w:lineRule="exact"/>
        <w:ind w:firstLine="560" w:firstLineChars="200"/>
        <w:rPr>
          <w:rFonts w:eastAsia="仿宋_GB2312"/>
          <w:b w:val="0"/>
          <w:sz w:val="28"/>
          <w:szCs w:val="28"/>
        </w:rPr>
      </w:pPr>
      <w:r>
        <w:rPr>
          <w:rFonts w:hint="eastAsia" w:eastAsia="仿宋_GB2312"/>
          <w:b w:val="0"/>
          <w:sz w:val="28"/>
          <w:szCs w:val="28"/>
        </w:rPr>
        <w:t>1.本年收入小计</w:t>
      </w:r>
      <w:r>
        <w:rPr>
          <w:rFonts w:eastAsia="仿宋_GB2312"/>
          <w:b w:val="0"/>
          <w:sz w:val="28"/>
          <w:szCs w:val="28"/>
        </w:rPr>
        <w:t>=</w:t>
      </w:r>
      <w:r>
        <w:rPr>
          <w:rFonts w:hint="eastAsia" w:eastAsia="仿宋_GB2312"/>
          <w:b w:val="0"/>
          <w:sz w:val="28"/>
          <w:szCs w:val="28"/>
        </w:rPr>
        <w:t>基本养老保险费收入</w:t>
      </w:r>
      <w:r>
        <w:rPr>
          <w:rFonts w:eastAsia="仿宋_GB2312"/>
          <w:b w:val="0"/>
          <w:sz w:val="28"/>
          <w:szCs w:val="28"/>
        </w:rPr>
        <w:t>+</w:t>
      </w:r>
      <w:r>
        <w:rPr>
          <w:rFonts w:hint="eastAsia" w:eastAsia="仿宋_GB2312"/>
          <w:b w:val="0"/>
          <w:sz w:val="28"/>
          <w:szCs w:val="28"/>
        </w:rPr>
        <w:t>财政补贴收入</w:t>
      </w:r>
      <w:r>
        <w:rPr>
          <w:rFonts w:eastAsia="仿宋_GB2312"/>
          <w:b w:val="0"/>
          <w:sz w:val="28"/>
          <w:szCs w:val="28"/>
        </w:rPr>
        <w:t>+</w:t>
      </w:r>
      <w:r>
        <w:rPr>
          <w:rFonts w:hint="eastAsia" w:eastAsia="仿宋_GB2312"/>
          <w:b w:val="0"/>
          <w:sz w:val="28"/>
          <w:szCs w:val="28"/>
        </w:rPr>
        <w:t>利息收入</w:t>
      </w:r>
      <w:r>
        <w:rPr>
          <w:rFonts w:eastAsia="仿宋_GB2312"/>
          <w:b w:val="0"/>
          <w:sz w:val="28"/>
          <w:szCs w:val="28"/>
        </w:rPr>
        <w:t>+</w:t>
      </w:r>
      <w:r>
        <w:rPr>
          <w:rFonts w:hint="eastAsia" w:eastAsia="仿宋_GB2312"/>
          <w:b w:val="0"/>
          <w:sz w:val="28"/>
          <w:szCs w:val="28"/>
        </w:rPr>
        <w:t>转移收入</w:t>
      </w:r>
      <w:r>
        <w:rPr>
          <w:rFonts w:eastAsia="仿宋_GB2312"/>
          <w:b w:val="0"/>
          <w:sz w:val="28"/>
          <w:szCs w:val="28"/>
        </w:rPr>
        <w:t>+</w:t>
      </w:r>
      <w:r>
        <w:rPr>
          <w:rFonts w:hint="eastAsia" w:eastAsia="仿宋_GB2312"/>
          <w:b w:val="0"/>
          <w:sz w:val="28"/>
          <w:szCs w:val="28"/>
        </w:rPr>
        <w:t>其他收入。</w:t>
      </w:r>
    </w:p>
    <w:p>
      <w:pPr>
        <w:spacing w:line="580" w:lineRule="exact"/>
        <w:ind w:firstLine="560" w:firstLineChars="200"/>
        <w:rPr>
          <w:rFonts w:eastAsia="仿宋_GB2312"/>
          <w:b w:val="0"/>
          <w:sz w:val="28"/>
          <w:szCs w:val="28"/>
        </w:rPr>
      </w:pPr>
      <w:r>
        <w:rPr>
          <w:rFonts w:hint="eastAsia" w:eastAsia="仿宋_GB2312"/>
          <w:b w:val="0"/>
          <w:sz w:val="28"/>
          <w:szCs w:val="28"/>
        </w:rPr>
        <w:t>2.上解下拨等式关系：省本级和省级以下地区的上解下拨收支均可能不平衡，但各省（自治区、直辖市）的汇总表必须平衡。</w:t>
      </w:r>
    </w:p>
    <w:p>
      <w:pPr>
        <w:spacing w:line="580" w:lineRule="exact"/>
        <w:ind w:firstLine="560" w:firstLineChars="200"/>
        <w:rPr>
          <w:rFonts w:eastAsia="仿宋_GB2312"/>
          <w:b w:val="0"/>
          <w:sz w:val="28"/>
          <w:szCs w:val="28"/>
        </w:rPr>
      </w:pP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补助下级支出</w:t>
      </w:r>
    </w:p>
    <w:p>
      <w:pPr>
        <w:spacing w:line="580" w:lineRule="exact"/>
        <w:ind w:firstLine="560" w:firstLineChars="200"/>
        <w:rPr>
          <w:rFonts w:eastAsia="仿宋_GB2312"/>
          <w:b w:val="0"/>
          <w:sz w:val="28"/>
          <w:szCs w:val="28"/>
        </w:rPr>
      </w:pPr>
      <w:r>
        <w:rPr>
          <w:rFonts w:hint="eastAsia" w:eastAsia="仿宋_GB2312"/>
          <w:b w:val="0"/>
          <w:sz w:val="28"/>
          <w:szCs w:val="28"/>
        </w:rPr>
        <w:t>下级上解收入</w:t>
      </w:r>
      <w:r>
        <w:rPr>
          <w:rFonts w:eastAsia="仿宋_GB2312"/>
          <w:b w:val="0"/>
          <w:sz w:val="28"/>
          <w:szCs w:val="28"/>
        </w:rPr>
        <w:t>=</w:t>
      </w:r>
      <w:r>
        <w:rPr>
          <w:rFonts w:hint="eastAsia" w:eastAsia="仿宋_GB2312"/>
          <w:b w:val="0"/>
          <w:sz w:val="28"/>
          <w:szCs w:val="28"/>
        </w:rPr>
        <w:t>上解上级支出</w:t>
      </w:r>
    </w:p>
    <w:p>
      <w:pPr>
        <w:spacing w:line="580" w:lineRule="exact"/>
        <w:ind w:firstLine="560" w:firstLineChars="200"/>
        <w:rPr>
          <w:rFonts w:eastAsia="仿宋_GB2312"/>
          <w:b w:val="0"/>
          <w:sz w:val="28"/>
          <w:szCs w:val="28"/>
        </w:rPr>
      </w:pPr>
      <w:r>
        <w:rPr>
          <w:rFonts w:hint="eastAsia" w:eastAsia="仿宋_GB2312"/>
          <w:b w:val="0"/>
          <w:sz w:val="28"/>
          <w:szCs w:val="28"/>
        </w:rPr>
        <w:t>3.本年收入合计</w:t>
      </w:r>
      <w:r>
        <w:rPr>
          <w:rFonts w:eastAsia="仿宋_GB2312"/>
          <w:b w:val="0"/>
          <w:sz w:val="28"/>
          <w:szCs w:val="28"/>
        </w:rPr>
        <w:t>=</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下级上解收入。</w:t>
      </w:r>
    </w:p>
    <w:p>
      <w:pPr>
        <w:spacing w:line="580" w:lineRule="exact"/>
        <w:ind w:firstLine="560" w:firstLineChars="200"/>
        <w:rPr>
          <w:rFonts w:eastAsia="仿宋_GB2312"/>
          <w:b w:val="0"/>
          <w:sz w:val="28"/>
          <w:szCs w:val="28"/>
        </w:rPr>
      </w:pPr>
      <w:r>
        <w:rPr>
          <w:rFonts w:hint="eastAsia" w:eastAsia="仿宋_GB2312"/>
          <w:b w:val="0"/>
          <w:sz w:val="28"/>
          <w:szCs w:val="28"/>
        </w:rPr>
        <w:t>4.本年支出小计</w:t>
      </w:r>
      <w:r>
        <w:rPr>
          <w:rFonts w:eastAsia="仿宋_GB2312"/>
          <w:b w:val="0"/>
          <w:sz w:val="28"/>
          <w:szCs w:val="28"/>
        </w:rPr>
        <w:t>=</w:t>
      </w:r>
      <w:r>
        <w:rPr>
          <w:rFonts w:hint="eastAsia" w:eastAsia="仿宋_GB2312"/>
          <w:b w:val="0"/>
          <w:sz w:val="28"/>
          <w:szCs w:val="28"/>
        </w:rPr>
        <w:t>基本养老金支出</w:t>
      </w:r>
      <w:r>
        <w:rPr>
          <w:rFonts w:eastAsia="仿宋_GB2312"/>
          <w:b w:val="0"/>
          <w:sz w:val="28"/>
          <w:szCs w:val="28"/>
        </w:rPr>
        <w:t>+</w:t>
      </w:r>
      <w:r>
        <w:rPr>
          <w:rFonts w:hint="eastAsia" w:eastAsia="仿宋_GB2312"/>
          <w:b w:val="0"/>
          <w:sz w:val="28"/>
          <w:szCs w:val="28"/>
        </w:rPr>
        <w:t>转移支出</w:t>
      </w:r>
      <w:r>
        <w:rPr>
          <w:rFonts w:eastAsia="仿宋_GB2312"/>
          <w:b w:val="0"/>
          <w:sz w:val="28"/>
          <w:szCs w:val="28"/>
        </w:rPr>
        <w:t>+</w:t>
      </w:r>
      <w:r>
        <w:rPr>
          <w:rFonts w:hint="eastAsia" w:eastAsia="仿宋_GB2312"/>
          <w:b w:val="0"/>
          <w:sz w:val="28"/>
          <w:szCs w:val="28"/>
        </w:rPr>
        <w:t>其他支出。</w:t>
      </w:r>
    </w:p>
    <w:p>
      <w:pPr>
        <w:spacing w:line="580" w:lineRule="exact"/>
        <w:ind w:firstLine="560" w:firstLineChars="200"/>
        <w:rPr>
          <w:rFonts w:eastAsia="仿宋_GB2312"/>
          <w:b w:val="0"/>
          <w:sz w:val="28"/>
          <w:szCs w:val="28"/>
        </w:rPr>
      </w:pPr>
      <w:r>
        <w:rPr>
          <w:rFonts w:hint="eastAsia" w:eastAsia="仿宋_GB2312"/>
          <w:b w:val="0"/>
          <w:sz w:val="28"/>
          <w:szCs w:val="28"/>
        </w:rPr>
        <w:t>5.本年支出合计</w:t>
      </w:r>
      <w:r>
        <w:rPr>
          <w:rFonts w:eastAsia="仿宋_GB2312"/>
          <w:b w:val="0"/>
          <w:sz w:val="28"/>
          <w:szCs w:val="28"/>
        </w:rPr>
        <w:t>=</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补助下级支出</w:t>
      </w:r>
      <w:r>
        <w:rPr>
          <w:rFonts w:eastAsia="仿宋_GB2312"/>
          <w:b w:val="0"/>
          <w:sz w:val="28"/>
          <w:szCs w:val="28"/>
        </w:rPr>
        <w:t>+</w:t>
      </w:r>
      <w:r>
        <w:rPr>
          <w:rFonts w:hint="eastAsia" w:eastAsia="仿宋_GB2312"/>
          <w:b w:val="0"/>
          <w:sz w:val="28"/>
          <w:szCs w:val="28"/>
        </w:rPr>
        <w:t>上解上级支出。</w:t>
      </w:r>
    </w:p>
    <w:p>
      <w:pPr>
        <w:spacing w:line="580" w:lineRule="exact"/>
        <w:ind w:firstLine="560" w:firstLineChars="200"/>
        <w:rPr>
          <w:rFonts w:eastAsia="仿宋_GB2312"/>
          <w:b w:val="0"/>
          <w:sz w:val="28"/>
          <w:szCs w:val="28"/>
        </w:rPr>
      </w:pPr>
      <w:r>
        <w:rPr>
          <w:rFonts w:hint="eastAsia" w:eastAsia="仿宋_GB2312"/>
          <w:b w:val="0"/>
          <w:sz w:val="28"/>
          <w:szCs w:val="28"/>
        </w:rPr>
        <w:t>6.本年收支结余</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本年支出合计。</w:t>
      </w:r>
    </w:p>
    <w:p>
      <w:pPr>
        <w:spacing w:line="580" w:lineRule="exact"/>
        <w:ind w:firstLine="560" w:firstLineChars="200"/>
        <w:rPr>
          <w:rFonts w:eastAsia="仿宋_GB2312"/>
          <w:b w:val="0"/>
          <w:sz w:val="28"/>
          <w:szCs w:val="28"/>
        </w:rPr>
      </w:pPr>
      <w:r>
        <w:rPr>
          <w:rFonts w:hint="eastAsia" w:eastAsia="仿宋_GB2312"/>
          <w:b w:val="0"/>
          <w:sz w:val="28"/>
          <w:szCs w:val="28"/>
        </w:rPr>
        <w:t>7.年末滚存结余</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本年收支结余。</w:t>
      </w:r>
    </w:p>
    <w:p>
      <w:pPr>
        <w:spacing w:line="580" w:lineRule="exact"/>
        <w:ind w:firstLine="560" w:firstLineChars="200"/>
        <w:rPr>
          <w:rFonts w:eastAsia="仿宋_GB2312"/>
          <w:b w:val="0"/>
          <w:sz w:val="28"/>
          <w:szCs w:val="28"/>
        </w:rPr>
      </w:pPr>
      <w:r>
        <w:rPr>
          <w:rFonts w:hint="eastAsia" w:eastAsia="仿宋_GB2312"/>
          <w:b w:val="0"/>
          <w:sz w:val="28"/>
          <w:szCs w:val="28"/>
        </w:rPr>
        <w:t>8.总计</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本年支出合计</w:t>
      </w:r>
      <w:r>
        <w:rPr>
          <w:rFonts w:eastAsia="仿宋_GB2312"/>
          <w:b w:val="0"/>
          <w:sz w:val="28"/>
          <w:szCs w:val="28"/>
        </w:rPr>
        <w:t>+</w:t>
      </w:r>
      <w:r>
        <w:rPr>
          <w:rFonts w:hint="eastAsia" w:eastAsia="仿宋_GB2312"/>
          <w:b w:val="0"/>
          <w:sz w:val="28"/>
          <w:szCs w:val="28"/>
        </w:rPr>
        <w:t>年末滚存结余。</w:t>
      </w:r>
    </w:p>
    <w:p>
      <w:pPr>
        <w:spacing w:line="580" w:lineRule="exact"/>
        <w:ind w:firstLine="560" w:firstLineChars="200"/>
        <w:rPr>
          <w:b w:val="0"/>
          <w:color w:val="000000"/>
          <w:sz w:val="28"/>
          <w:szCs w:val="28"/>
        </w:rPr>
      </w:pPr>
      <w:r>
        <w:rPr>
          <w:rFonts w:hint="eastAsia"/>
          <w:b w:val="0"/>
          <w:color w:val="000000"/>
          <w:sz w:val="28"/>
          <w:szCs w:val="28"/>
        </w:rPr>
        <w:t>六、社预</w:t>
      </w:r>
      <w:r>
        <w:rPr>
          <w:b w:val="0"/>
          <w:color w:val="000000"/>
          <w:sz w:val="28"/>
          <w:szCs w:val="28"/>
        </w:rPr>
        <w:t>05表：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年职工基本医疗保险</w:t>
      </w:r>
      <w:r>
        <w:rPr>
          <w:b w:val="0"/>
          <w:color w:val="000000"/>
          <w:sz w:val="28"/>
          <w:szCs w:val="28"/>
        </w:rPr>
        <w:t>(</w:t>
      </w:r>
      <w:r>
        <w:rPr>
          <w:rFonts w:hint="eastAsia"/>
          <w:b w:val="0"/>
          <w:color w:val="000000"/>
          <w:sz w:val="28"/>
          <w:szCs w:val="28"/>
        </w:rPr>
        <w:t>含生育保险</w:t>
      </w:r>
      <w:r>
        <w:rPr>
          <w:b w:val="0"/>
          <w:color w:val="000000"/>
          <w:sz w:val="28"/>
          <w:szCs w:val="28"/>
        </w:rPr>
        <w:t>)</w:t>
      </w:r>
      <w:r>
        <w:rPr>
          <w:rFonts w:hint="eastAsia"/>
          <w:b w:val="0"/>
          <w:color w:val="000000"/>
          <w:sz w:val="28"/>
          <w:szCs w:val="28"/>
        </w:rPr>
        <w:t>基金收支预算表</w:t>
      </w:r>
    </w:p>
    <w:p>
      <w:pPr>
        <w:spacing w:line="580" w:lineRule="exact"/>
        <w:ind w:firstLine="600"/>
        <w:rPr>
          <w:rFonts w:eastAsia="楷体_GB2312"/>
          <w:b w:val="0"/>
          <w:sz w:val="28"/>
          <w:szCs w:val="28"/>
        </w:rPr>
      </w:pPr>
      <w:r>
        <w:rPr>
          <w:rFonts w:hint="eastAsia" w:eastAsia="楷体_GB2312"/>
          <w:b w:val="0"/>
          <w:sz w:val="28"/>
          <w:szCs w:val="28"/>
        </w:rPr>
        <w:t>（一）本表内容。</w:t>
      </w:r>
    </w:p>
    <w:p>
      <w:pPr>
        <w:pStyle w:val="2"/>
        <w:spacing w:line="580" w:lineRule="exact"/>
        <w:ind w:firstLine="600"/>
        <w:rPr>
          <w:rFonts w:ascii="Times New Roman" w:hAnsi="Times New Roman" w:eastAsia="仿宋_GB2312"/>
          <w:b w:val="0"/>
          <w:spacing w:val="0"/>
          <w:sz w:val="28"/>
          <w:szCs w:val="28"/>
        </w:rPr>
      </w:pPr>
      <w:r>
        <w:rPr>
          <w:rFonts w:hint="eastAsia" w:ascii="Times New Roman" w:hAnsi="Times New Roman" w:eastAsia="仿宋_GB2312"/>
          <w:b w:val="0"/>
          <w:spacing w:val="0"/>
          <w:sz w:val="28"/>
          <w:szCs w:val="28"/>
        </w:rPr>
        <w:t>本表反映实施职工基本医疗保险制度、由社会保险经办机构管理、参加当地统筹的职工基本医疗保险基金收支情况，含生育保险收支情况，不含</w:t>
      </w:r>
      <w:r>
        <w:rPr>
          <w:rFonts w:hint="eastAsia" w:ascii="Times New Roman" w:hAnsi="Times New Roman" w:eastAsia="仿宋_GB2312"/>
          <w:b w:val="0"/>
          <w:spacing w:val="0"/>
          <w:sz w:val="28"/>
          <w:szCs w:val="28"/>
          <w:lang w:eastAsia="zh-CN"/>
        </w:rPr>
        <w:t>行业或企业自行管理、</w:t>
      </w:r>
      <w:r>
        <w:rPr>
          <w:rFonts w:hint="eastAsia" w:ascii="Times New Roman" w:hAnsi="Times New Roman" w:eastAsia="仿宋_GB2312"/>
          <w:b w:val="0"/>
          <w:spacing w:val="0"/>
          <w:sz w:val="28"/>
          <w:szCs w:val="28"/>
        </w:rPr>
        <w:t>封闭运行</w:t>
      </w:r>
      <w:r>
        <w:rPr>
          <w:rFonts w:hint="eastAsia" w:ascii="Times New Roman" w:hAnsi="Times New Roman" w:eastAsia="仿宋_GB2312"/>
          <w:b w:val="0"/>
          <w:spacing w:val="0"/>
          <w:sz w:val="28"/>
          <w:szCs w:val="28"/>
          <w:lang w:eastAsia="zh-CN"/>
        </w:rPr>
        <w:t>的职工</w:t>
      </w:r>
      <w:r>
        <w:rPr>
          <w:rFonts w:hint="eastAsia" w:ascii="Times New Roman" w:hAnsi="Times New Roman" w:eastAsia="仿宋_GB2312"/>
          <w:b w:val="0"/>
          <w:spacing w:val="0"/>
          <w:sz w:val="28"/>
          <w:szCs w:val="28"/>
        </w:rPr>
        <w:t>基本医疗保险基金。202</w:t>
      </w:r>
      <w:r>
        <w:rPr>
          <w:rFonts w:hint="eastAsia" w:ascii="Times New Roman" w:hAnsi="Times New Roman" w:eastAsia="仿宋_GB2312"/>
          <w:b w:val="0"/>
          <w:spacing w:val="0"/>
          <w:sz w:val="28"/>
          <w:szCs w:val="28"/>
          <w:lang w:val="en-US" w:eastAsia="zh-CN"/>
        </w:rPr>
        <w:t>3</w:t>
      </w:r>
      <w:r>
        <w:rPr>
          <w:rFonts w:hint="eastAsia" w:ascii="Times New Roman" w:hAnsi="Times New Roman" w:eastAsia="仿宋_GB2312"/>
          <w:b w:val="0"/>
          <w:spacing w:val="0"/>
          <w:sz w:val="28"/>
          <w:szCs w:val="28"/>
        </w:rPr>
        <w:t>年社会保险基金预算中，职工基本医疗保险（含生育保险）简称职工基本医疗保险。职工基本医疗保险基金按不同的模式分为统账结合及单建统筹两种。</w:t>
      </w:r>
      <w:r>
        <w:rPr>
          <w:rFonts w:hint="eastAsia" w:ascii="Times New Roman" w:hAnsi="Times New Roman" w:eastAsia="仿宋_GB2312"/>
          <w:b w:val="0"/>
          <w:spacing w:val="0"/>
          <w:sz w:val="28"/>
          <w:szCs w:val="28"/>
          <w:lang w:eastAsia="zh-CN"/>
        </w:rPr>
        <w:t>单</w:t>
      </w:r>
      <w:r>
        <w:rPr>
          <w:rFonts w:hint="eastAsia" w:ascii="Times New Roman" w:hAnsi="Times New Roman" w:eastAsia="仿宋_GB2312"/>
          <w:b w:val="0"/>
          <w:spacing w:val="0"/>
          <w:sz w:val="28"/>
          <w:szCs w:val="28"/>
        </w:rPr>
        <w:t>建统筹指仅建有统筹基金而未建立个人账户的一种</w:t>
      </w:r>
      <w:r>
        <w:rPr>
          <w:rFonts w:hint="eastAsia" w:ascii="Times New Roman" w:hAnsi="Times New Roman" w:eastAsia="仿宋_GB2312"/>
          <w:b w:val="0"/>
          <w:spacing w:val="0"/>
          <w:sz w:val="28"/>
          <w:szCs w:val="28"/>
          <w:lang w:eastAsia="zh-CN"/>
        </w:rPr>
        <w:t>职工</w:t>
      </w:r>
      <w:r>
        <w:rPr>
          <w:rFonts w:hint="eastAsia" w:ascii="Times New Roman" w:hAnsi="Times New Roman" w:eastAsia="仿宋_GB2312"/>
          <w:b w:val="0"/>
          <w:spacing w:val="0"/>
          <w:sz w:val="28"/>
          <w:szCs w:val="28"/>
        </w:rPr>
        <w:t>基本医疗保险形式。单建统筹基金并入</w:t>
      </w:r>
      <w:r>
        <w:rPr>
          <w:rFonts w:hint="eastAsia" w:ascii="Times New Roman" w:hAnsi="Times New Roman" w:eastAsia="仿宋_GB2312"/>
          <w:b w:val="0"/>
          <w:spacing w:val="0"/>
          <w:sz w:val="28"/>
          <w:szCs w:val="28"/>
          <w:lang w:eastAsia="zh-CN"/>
        </w:rPr>
        <w:t>统账结合的</w:t>
      </w:r>
      <w:r>
        <w:rPr>
          <w:rFonts w:hint="eastAsia" w:ascii="Times New Roman" w:hAnsi="Times New Roman" w:eastAsia="仿宋_GB2312"/>
          <w:b w:val="0"/>
          <w:spacing w:val="0"/>
          <w:sz w:val="28"/>
          <w:szCs w:val="28"/>
        </w:rPr>
        <w:t>统筹基金填列。</w:t>
      </w:r>
    </w:p>
    <w:p>
      <w:pPr>
        <w:spacing w:line="580" w:lineRule="exact"/>
        <w:ind w:firstLine="600"/>
        <w:rPr>
          <w:rFonts w:eastAsia="楷体_GB2312"/>
          <w:b w:val="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基本医疗保险费收入：根据上年度执行数及预算年度参保人数、参保职工缴费基数、缴费费率、征收率、预补缴及征缴扩面情况等因素，按单位缴费和个人缴费分别分析计算填列。其中个人缴费包括用人单位职工个人按国家规定缴纳的基本医疗保险费，无雇工的个体工商户、未在用人单位参加职工医保的非全日制从业人员以及其他灵活就业人员由个人按照国家规定缴纳基本医疗保险费。</w:t>
      </w:r>
    </w:p>
    <w:p>
      <w:pPr>
        <w:spacing w:line="580" w:lineRule="exact"/>
        <w:ind w:firstLine="600"/>
        <w:rPr>
          <w:rFonts w:hint="eastAsia"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财政补贴收入：根据上年各级财政对职工基本医疗保险基金的补贴收入，剔除不可比因素后加上本级财政当年新增财政补贴进行分析填列，包括各级财政对关闭破产企业退休人员参加职工基本医疗保险的补贴、对</w:t>
      </w:r>
      <w:r>
        <w:rPr>
          <w:rFonts w:hint="eastAsia" w:eastAsia="仿宋_GB2312"/>
          <w:b w:val="0"/>
          <w:color w:val="000000"/>
          <w:sz w:val="28"/>
          <w:szCs w:val="28"/>
          <w:highlight w:val="none"/>
          <w:lang w:eastAsia="zh-CN"/>
        </w:rPr>
        <w:t>医保基金负担</w:t>
      </w:r>
      <w:r>
        <w:rPr>
          <w:rFonts w:hint="eastAsia" w:eastAsia="仿宋_GB2312"/>
          <w:b w:val="0"/>
          <w:color w:val="000000"/>
          <w:sz w:val="28"/>
          <w:szCs w:val="28"/>
        </w:rPr>
        <w:t>新冠病毒疫苗及接种费用的补助。</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对医保基金负担新冠病毒疫苗及接种费用的补助：指各级财政对医保基金负担新冠病毒疫苗及接种费用的补助。</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利息收入：根据预算年度基金存入银行、购买国债和暂存国库等取得的利息收入分析计算填列。</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转移收入：根据上年执行数分析填列。</w:t>
      </w:r>
    </w:p>
    <w:p>
      <w:pPr>
        <w:spacing w:line="580" w:lineRule="exact"/>
        <w:ind w:firstLine="600"/>
        <w:rPr>
          <w:rFonts w:hint="eastAsia" w:eastAsia="仿宋_GB2312"/>
          <w:b w:val="0"/>
          <w:color w:val="000000"/>
          <w:sz w:val="28"/>
          <w:szCs w:val="28"/>
        </w:rPr>
      </w:pPr>
      <w:r>
        <w:rPr>
          <w:rFonts w:eastAsia="仿宋_GB2312"/>
          <w:b w:val="0"/>
          <w:color w:val="000000"/>
          <w:sz w:val="28"/>
          <w:szCs w:val="28"/>
        </w:rPr>
        <w:t>5.</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滞纳金：反映由于缴费单位拖欠基本医疗保险费而按规定收取的款项。</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上级补助收入：根据上年上级拨入的基金执行数分析填列。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下级上解收入：根据上年下级上解的基金执行数分析填列。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8.202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基本医疗保险待遇支出：根据诊疗人次、诊疗费用</w:t>
      </w:r>
      <w:r>
        <w:rPr>
          <w:rFonts w:hint="eastAsia" w:eastAsia="仿宋_GB2312"/>
          <w:b w:val="0"/>
          <w:color w:val="000000"/>
          <w:sz w:val="28"/>
          <w:szCs w:val="28"/>
          <w:lang w:eastAsia="zh-CN"/>
        </w:rPr>
        <w:t>、支付政策</w:t>
      </w:r>
      <w:r>
        <w:rPr>
          <w:rFonts w:hint="eastAsia" w:eastAsia="仿宋_GB2312"/>
          <w:b w:val="0"/>
          <w:color w:val="000000"/>
          <w:sz w:val="28"/>
          <w:szCs w:val="28"/>
        </w:rPr>
        <w:t>等因素及上年执行数综合分析填列，包括预先支付给定点医疗机构的基本医疗保险金支出。门诊支出包含在定点零售药店发生的医药费支出。</w:t>
      </w:r>
    </w:p>
    <w:p>
      <w:pPr>
        <w:spacing w:line="580" w:lineRule="exact"/>
        <w:ind w:firstLine="600"/>
        <w:rPr>
          <w:rFonts w:eastAsia="仿宋_GB2312"/>
          <w:b w:val="0"/>
          <w:sz w:val="28"/>
          <w:szCs w:val="28"/>
        </w:rPr>
      </w:pPr>
      <w:r>
        <w:rPr>
          <w:rFonts w:hint="eastAsia" w:eastAsia="仿宋_GB2312"/>
          <w:b w:val="0"/>
          <w:sz w:val="28"/>
          <w:szCs w:val="28"/>
        </w:rPr>
        <w:t>生育医疗费用支出：反映支付</w:t>
      </w:r>
      <w:r>
        <w:rPr>
          <w:rFonts w:hint="eastAsia" w:eastAsia="仿宋_GB2312"/>
          <w:b w:val="0"/>
          <w:sz w:val="28"/>
          <w:szCs w:val="28"/>
          <w:lang w:eastAsia="zh-CN"/>
        </w:rPr>
        <w:t>的</w:t>
      </w:r>
      <w:r>
        <w:rPr>
          <w:rFonts w:hint="eastAsia" w:eastAsia="仿宋_GB2312"/>
          <w:b w:val="0"/>
          <w:sz w:val="28"/>
          <w:szCs w:val="28"/>
        </w:rPr>
        <w:t>参保女职工生育和计划生育医疗费用。</w:t>
      </w:r>
    </w:p>
    <w:p>
      <w:pPr>
        <w:spacing w:line="580" w:lineRule="exact"/>
        <w:ind w:firstLine="600"/>
        <w:rPr>
          <w:rFonts w:eastAsia="仿宋_GB2312"/>
          <w:b w:val="0"/>
          <w:sz w:val="28"/>
          <w:szCs w:val="28"/>
        </w:rPr>
      </w:pPr>
      <w:r>
        <w:rPr>
          <w:rFonts w:hint="eastAsia" w:eastAsia="仿宋_GB2312"/>
          <w:b w:val="0"/>
          <w:sz w:val="28"/>
          <w:szCs w:val="28"/>
        </w:rPr>
        <w:t>生育津贴支出：反映参保职工因生育离开工作岗位期间，生育保险按规定支付的津贴。</w:t>
      </w:r>
    </w:p>
    <w:p>
      <w:pPr>
        <w:spacing w:line="580" w:lineRule="exact"/>
        <w:ind w:firstLine="600"/>
        <w:rPr>
          <w:rFonts w:eastAsia="仿宋_GB2312"/>
          <w:b w:val="0"/>
          <w:color w:val="000000"/>
          <w:sz w:val="28"/>
          <w:szCs w:val="28"/>
        </w:rPr>
      </w:pPr>
      <w:r>
        <w:rPr>
          <w:rFonts w:eastAsia="仿宋_GB2312"/>
          <w:b w:val="0"/>
          <w:color w:val="000000"/>
          <w:sz w:val="28"/>
          <w:szCs w:val="28"/>
        </w:rPr>
        <w:t>10.</w:t>
      </w:r>
      <w:r>
        <w:rPr>
          <w:rFonts w:hint="eastAsia" w:eastAsia="仿宋_GB2312"/>
          <w:b w:val="0"/>
          <w:color w:val="000000"/>
          <w:sz w:val="28"/>
          <w:szCs w:val="28"/>
        </w:rPr>
        <w:t>转移支出：根据上年执行数分析填列。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11.</w:t>
      </w:r>
      <w:r>
        <w:rPr>
          <w:rFonts w:hint="eastAsia" w:eastAsia="仿宋_GB2312"/>
          <w:b w:val="0"/>
          <w:color w:val="000000"/>
          <w:sz w:val="28"/>
          <w:szCs w:val="28"/>
        </w:rPr>
        <w:t>其他支出：根据社会保险基金财务制度规定及预算年度实际需要分析填列，包括新冠病毒疫苗及接种费用支出。</w:t>
      </w:r>
    </w:p>
    <w:p>
      <w:pPr>
        <w:spacing w:line="580" w:lineRule="exact"/>
        <w:ind w:firstLine="600"/>
        <w:rPr>
          <w:rFonts w:eastAsia="仿宋_GB2312"/>
          <w:b w:val="0"/>
          <w:color w:val="000000"/>
          <w:sz w:val="28"/>
          <w:szCs w:val="28"/>
        </w:rPr>
      </w:pPr>
      <w:r>
        <w:rPr>
          <w:rFonts w:eastAsia="仿宋_GB2312"/>
          <w:b w:val="0"/>
          <w:color w:val="000000"/>
          <w:sz w:val="28"/>
          <w:szCs w:val="28"/>
        </w:rPr>
        <w:t>12.</w:t>
      </w:r>
      <w:r>
        <w:rPr>
          <w:rFonts w:hint="eastAsia" w:eastAsia="仿宋_GB2312"/>
          <w:b w:val="0"/>
          <w:color w:val="000000"/>
          <w:sz w:val="28"/>
          <w:szCs w:val="28"/>
        </w:rPr>
        <w:t>补助下级支出：根据上年本级拨付下级的基金执行数分析填列。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13.</w:t>
      </w:r>
      <w:r>
        <w:rPr>
          <w:rFonts w:hint="eastAsia" w:eastAsia="仿宋_GB2312"/>
          <w:b w:val="0"/>
          <w:color w:val="000000"/>
          <w:sz w:val="28"/>
          <w:szCs w:val="28"/>
        </w:rPr>
        <w:t>上解上级支出：根据上年本级上解上级的基金执行数分析填列。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14.</w:t>
      </w:r>
      <w:r>
        <w:rPr>
          <w:rFonts w:hint="eastAsia" w:eastAsia="仿宋_GB2312"/>
          <w:b w:val="0"/>
          <w:color w:val="000000"/>
          <w:sz w:val="28"/>
          <w:szCs w:val="28"/>
        </w:rPr>
        <w:t>本年收支结余、年末滚存结余按计算结果填列。</w:t>
      </w:r>
    </w:p>
    <w:p>
      <w:pPr>
        <w:spacing w:line="580" w:lineRule="exact"/>
        <w:ind w:firstLine="600"/>
        <w:rPr>
          <w:rFonts w:eastAsia="楷体_GB2312"/>
          <w:b w:val="0"/>
          <w:sz w:val="28"/>
          <w:szCs w:val="28"/>
        </w:rPr>
      </w:pPr>
      <w:r>
        <w:rPr>
          <w:rFonts w:hint="eastAsia" w:eastAsia="楷体_GB2312"/>
          <w:b w:val="0"/>
          <w:sz w:val="28"/>
          <w:szCs w:val="28"/>
        </w:rPr>
        <w:t>（三）勾稽关系。</w:t>
      </w:r>
    </w:p>
    <w:p>
      <w:pPr>
        <w:spacing w:line="580" w:lineRule="exact"/>
        <w:ind w:firstLine="600"/>
        <w:rPr>
          <w:rFonts w:eastAsia="仿宋_GB2312"/>
          <w:b w:val="0"/>
          <w:sz w:val="28"/>
          <w:szCs w:val="28"/>
        </w:rPr>
      </w:pPr>
      <w:r>
        <w:rPr>
          <w:rFonts w:eastAsia="仿宋_GB2312"/>
          <w:b w:val="0"/>
          <w:sz w:val="28"/>
          <w:szCs w:val="28"/>
        </w:rPr>
        <w:t>1.</w:t>
      </w:r>
      <w:r>
        <w:rPr>
          <w:rFonts w:hint="eastAsia" w:eastAsia="仿宋_GB2312"/>
          <w:b w:val="0"/>
          <w:sz w:val="28"/>
          <w:szCs w:val="28"/>
        </w:rPr>
        <w:t>表内关系。</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1</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基本医疗保险费收入</w:t>
      </w:r>
      <w:r>
        <w:rPr>
          <w:rFonts w:eastAsia="仿宋_GB2312"/>
          <w:b w:val="0"/>
          <w:sz w:val="28"/>
          <w:szCs w:val="28"/>
        </w:rPr>
        <w:t>+</w:t>
      </w:r>
      <w:r>
        <w:rPr>
          <w:rFonts w:hint="eastAsia" w:eastAsia="仿宋_GB2312"/>
          <w:b w:val="0"/>
          <w:sz w:val="28"/>
          <w:szCs w:val="28"/>
        </w:rPr>
        <w:t>财政补贴收入</w:t>
      </w:r>
      <w:r>
        <w:rPr>
          <w:rFonts w:eastAsia="仿宋_GB2312"/>
          <w:b w:val="0"/>
          <w:sz w:val="28"/>
          <w:szCs w:val="28"/>
        </w:rPr>
        <w:t>+</w:t>
      </w:r>
      <w:r>
        <w:rPr>
          <w:rFonts w:hint="eastAsia" w:eastAsia="仿宋_GB2312"/>
          <w:b w:val="0"/>
          <w:sz w:val="28"/>
          <w:szCs w:val="28"/>
        </w:rPr>
        <w:t>利息收入</w:t>
      </w:r>
      <w:r>
        <w:rPr>
          <w:rFonts w:eastAsia="仿宋_GB2312"/>
          <w:b w:val="0"/>
          <w:sz w:val="28"/>
          <w:szCs w:val="28"/>
        </w:rPr>
        <w:t>+</w:t>
      </w:r>
      <w:r>
        <w:rPr>
          <w:rFonts w:hint="eastAsia" w:eastAsia="仿宋_GB2312"/>
          <w:b w:val="0"/>
          <w:sz w:val="28"/>
          <w:szCs w:val="28"/>
        </w:rPr>
        <w:t>转移收入</w:t>
      </w:r>
      <w:r>
        <w:rPr>
          <w:rFonts w:eastAsia="仿宋_GB2312"/>
          <w:b w:val="0"/>
          <w:sz w:val="28"/>
          <w:szCs w:val="28"/>
        </w:rPr>
        <w:t>+</w:t>
      </w:r>
      <w:r>
        <w:rPr>
          <w:rFonts w:hint="eastAsia" w:eastAsia="仿宋_GB2312"/>
          <w:b w:val="0"/>
          <w:sz w:val="28"/>
          <w:szCs w:val="28"/>
        </w:rPr>
        <w:t>其他收入。</w:t>
      </w:r>
    </w:p>
    <w:p>
      <w:pPr>
        <w:spacing w:line="580" w:lineRule="exact"/>
        <w:ind w:firstLine="600"/>
        <w:rPr>
          <w:rFonts w:eastAsia="仿宋_GB2312"/>
          <w:b w:val="0"/>
          <w:sz w:val="28"/>
          <w:szCs w:val="28"/>
        </w:rPr>
      </w:pPr>
      <w:r>
        <w:rPr>
          <w:rFonts w:hint="eastAsia" w:eastAsia="仿宋_GB2312"/>
          <w:b w:val="0"/>
          <w:sz w:val="28"/>
          <w:szCs w:val="28"/>
        </w:rPr>
        <w:t>基本医疗保险费收入</w:t>
      </w:r>
      <w:r>
        <w:rPr>
          <w:rFonts w:eastAsia="仿宋_GB2312"/>
          <w:b w:val="0"/>
          <w:sz w:val="28"/>
          <w:szCs w:val="28"/>
        </w:rPr>
        <w:t>=</w:t>
      </w:r>
      <w:r>
        <w:rPr>
          <w:rFonts w:hint="eastAsia" w:eastAsia="仿宋_GB2312"/>
          <w:b w:val="0"/>
          <w:sz w:val="28"/>
          <w:szCs w:val="28"/>
        </w:rPr>
        <w:t>单位缴费</w:t>
      </w:r>
      <w:r>
        <w:rPr>
          <w:rFonts w:eastAsia="仿宋_GB2312"/>
          <w:b w:val="0"/>
          <w:sz w:val="28"/>
          <w:szCs w:val="28"/>
        </w:rPr>
        <w:t>+</w:t>
      </w:r>
      <w:r>
        <w:rPr>
          <w:rFonts w:hint="eastAsia" w:eastAsia="仿宋_GB2312"/>
          <w:b w:val="0"/>
          <w:sz w:val="28"/>
          <w:szCs w:val="28"/>
        </w:rPr>
        <w:t>个人缴费。</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2</w:t>
      </w:r>
      <w:r>
        <w:rPr>
          <w:rFonts w:hint="eastAsia" w:eastAsia="仿宋_GB2312"/>
          <w:b w:val="0"/>
          <w:sz w:val="28"/>
          <w:szCs w:val="28"/>
        </w:rPr>
        <w:t>）上解下拨等式关系：省本级和省级以下地区的上解下拨收支均可能不平衡，但各省（自治区、直辖市）的汇总表必须平衡。</w:t>
      </w:r>
    </w:p>
    <w:p>
      <w:pPr>
        <w:spacing w:line="580" w:lineRule="exact"/>
        <w:ind w:firstLine="600"/>
        <w:rPr>
          <w:rFonts w:eastAsia="仿宋_GB2312"/>
          <w:b w:val="0"/>
          <w:sz w:val="28"/>
          <w:szCs w:val="28"/>
        </w:rPr>
      </w:pP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补助下级支出</w:t>
      </w:r>
    </w:p>
    <w:p>
      <w:pPr>
        <w:spacing w:line="580" w:lineRule="exact"/>
        <w:ind w:firstLine="600"/>
        <w:rPr>
          <w:rFonts w:eastAsia="仿宋_GB2312"/>
          <w:b w:val="0"/>
          <w:sz w:val="28"/>
          <w:szCs w:val="28"/>
        </w:rPr>
      </w:pPr>
      <w:r>
        <w:rPr>
          <w:rFonts w:hint="eastAsia" w:eastAsia="仿宋_GB2312"/>
          <w:b w:val="0"/>
          <w:sz w:val="28"/>
          <w:szCs w:val="28"/>
        </w:rPr>
        <w:t>下级上解收入</w:t>
      </w:r>
      <w:r>
        <w:rPr>
          <w:rFonts w:eastAsia="仿宋_GB2312"/>
          <w:b w:val="0"/>
          <w:sz w:val="28"/>
          <w:szCs w:val="28"/>
        </w:rPr>
        <w:t>=</w:t>
      </w:r>
      <w:r>
        <w:rPr>
          <w:rFonts w:hint="eastAsia" w:eastAsia="仿宋_GB2312"/>
          <w:b w:val="0"/>
          <w:sz w:val="28"/>
          <w:szCs w:val="28"/>
        </w:rPr>
        <w:t>上解上级支出</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3</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下级上解收入。</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4</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基本医疗保险待遇支出</w:t>
      </w:r>
      <w:r>
        <w:rPr>
          <w:rFonts w:eastAsia="仿宋_GB2312"/>
          <w:b w:val="0"/>
          <w:sz w:val="28"/>
          <w:szCs w:val="28"/>
        </w:rPr>
        <w:t>+</w:t>
      </w:r>
      <w:r>
        <w:rPr>
          <w:rFonts w:hint="eastAsia" w:eastAsia="仿宋_GB2312"/>
          <w:b w:val="0"/>
          <w:sz w:val="28"/>
          <w:szCs w:val="28"/>
        </w:rPr>
        <w:t>转移支出</w:t>
      </w:r>
      <w:r>
        <w:rPr>
          <w:rFonts w:eastAsia="仿宋_GB2312"/>
          <w:b w:val="0"/>
          <w:sz w:val="28"/>
          <w:szCs w:val="28"/>
        </w:rPr>
        <w:t>+</w:t>
      </w:r>
      <w:r>
        <w:rPr>
          <w:rFonts w:hint="eastAsia" w:eastAsia="仿宋_GB2312"/>
          <w:b w:val="0"/>
          <w:sz w:val="28"/>
          <w:szCs w:val="28"/>
        </w:rPr>
        <w:t>其他支出。</w:t>
      </w:r>
    </w:p>
    <w:p>
      <w:pPr>
        <w:spacing w:line="580" w:lineRule="exact"/>
        <w:ind w:firstLine="600"/>
        <w:rPr>
          <w:rFonts w:eastAsia="仿宋_GB2312"/>
          <w:b w:val="0"/>
          <w:sz w:val="28"/>
          <w:szCs w:val="28"/>
        </w:rPr>
      </w:pPr>
      <w:r>
        <w:rPr>
          <w:rFonts w:hint="eastAsia" w:eastAsia="仿宋_GB2312"/>
          <w:b w:val="0"/>
          <w:sz w:val="28"/>
          <w:szCs w:val="28"/>
        </w:rPr>
        <w:t>基本医疗保险待遇支出</w:t>
      </w:r>
      <w:r>
        <w:rPr>
          <w:rFonts w:eastAsia="仿宋_GB2312"/>
          <w:b w:val="0"/>
          <w:sz w:val="28"/>
          <w:szCs w:val="28"/>
        </w:rPr>
        <w:t>=</w:t>
      </w:r>
      <w:r>
        <w:rPr>
          <w:rFonts w:hint="eastAsia" w:eastAsia="仿宋_GB2312"/>
          <w:b w:val="0"/>
          <w:sz w:val="28"/>
          <w:szCs w:val="28"/>
        </w:rPr>
        <w:t>住院费用支出</w:t>
      </w:r>
      <w:r>
        <w:rPr>
          <w:rFonts w:eastAsia="仿宋_GB2312"/>
          <w:b w:val="0"/>
          <w:sz w:val="28"/>
          <w:szCs w:val="28"/>
        </w:rPr>
        <w:t>+</w:t>
      </w:r>
      <w:r>
        <w:rPr>
          <w:rFonts w:hint="eastAsia" w:eastAsia="仿宋_GB2312"/>
          <w:b w:val="0"/>
          <w:sz w:val="28"/>
          <w:szCs w:val="28"/>
        </w:rPr>
        <w:t>门诊费用支出</w:t>
      </w:r>
      <w:r>
        <w:rPr>
          <w:rFonts w:eastAsia="仿宋_GB2312"/>
          <w:b w:val="0"/>
          <w:sz w:val="28"/>
          <w:szCs w:val="28"/>
        </w:rPr>
        <w:t>+</w:t>
      </w:r>
      <w:r>
        <w:rPr>
          <w:rFonts w:hint="eastAsia" w:eastAsia="仿宋_GB2312"/>
          <w:b w:val="0"/>
          <w:sz w:val="28"/>
          <w:szCs w:val="28"/>
        </w:rPr>
        <w:t>生育医疗费用支出</w:t>
      </w:r>
      <w:r>
        <w:rPr>
          <w:rFonts w:eastAsia="仿宋_GB2312"/>
          <w:b w:val="0"/>
          <w:sz w:val="28"/>
          <w:szCs w:val="28"/>
        </w:rPr>
        <w:t>+</w:t>
      </w:r>
      <w:r>
        <w:rPr>
          <w:rFonts w:hint="eastAsia" w:eastAsia="仿宋_GB2312"/>
          <w:b w:val="0"/>
          <w:sz w:val="28"/>
          <w:szCs w:val="28"/>
        </w:rPr>
        <w:t>生育津贴支出。</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5</w:t>
      </w:r>
      <w:r>
        <w:rPr>
          <w:rFonts w:hint="eastAsia" w:eastAsia="仿宋_GB2312"/>
          <w:b w:val="0"/>
          <w:sz w:val="28"/>
          <w:szCs w:val="28"/>
        </w:rPr>
        <w:t>）本年支出合计</w:t>
      </w:r>
      <w:r>
        <w:rPr>
          <w:rFonts w:eastAsia="仿宋_GB2312"/>
          <w:b w:val="0"/>
          <w:sz w:val="28"/>
          <w:szCs w:val="28"/>
        </w:rPr>
        <w:t>=</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补助下级支出</w:t>
      </w:r>
      <w:r>
        <w:rPr>
          <w:rFonts w:eastAsia="仿宋_GB2312"/>
          <w:b w:val="0"/>
          <w:sz w:val="28"/>
          <w:szCs w:val="28"/>
        </w:rPr>
        <w:t>+</w:t>
      </w:r>
      <w:r>
        <w:rPr>
          <w:rFonts w:hint="eastAsia" w:eastAsia="仿宋_GB2312"/>
          <w:b w:val="0"/>
          <w:sz w:val="28"/>
          <w:szCs w:val="28"/>
        </w:rPr>
        <w:t>上解上级支出。</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6</w:t>
      </w:r>
      <w:r>
        <w:rPr>
          <w:rFonts w:hint="eastAsia" w:eastAsia="仿宋_GB2312"/>
          <w:b w:val="0"/>
          <w:sz w:val="28"/>
          <w:szCs w:val="28"/>
        </w:rPr>
        <w:t>）本年收支结余</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本年支出合计。</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7</w:t>
      </w:r>
      <w:r>
        <w:rPr>
          <w:rFonts w:hint="eastAsia" w:eastAsia="仿宋_GB2312"/>
          <w:b w:val="0"/>
          <w:sz w:val="28"/>
          <w:szCs w:val="28"/>
        </w:rPr>
        <w:t>）年末滚存结余</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本年收支结余。</w:t>
      </w:r>
    </w:p>
    <w:p>
      <w:pPr>
        <w:spacing w:line="580" w:lineRule="exact"/>
        <w:ind w:firstLine="600"/>
        <w:rPr>
          <w:rFonts w:eastAsia="仿宋_GB2312"/>
          <w:b w:val="0"/>
          <w:sz w:val="28"/>
          <w:szCs w:val="28"/>
        </w:rPr>
      </w:pPr>
      <w:r>
        <w:rPr>
          <w:rFonts w:hint="eastAsia" w:eastAsia="仿宋_GB2312"/>
          <w:b w:val="0"/>
          <w:sz w:val="28"/>
          <w:szCs w:val="28"/>
        </w:rPr>
        <w:t>（</w:t>
      </w:r>
      <w:r>
        <w:rPr>
          <w:rFonts w:eastAsia="仿宋_GB2312"/>
          <w:b w:val="0"/>
          <w:sz w:val="28"/>
          <w:szCs w:val="28"/>
        </w:rPr>
        <w:t>8</w:t>
      </w:r>
      <w:r>
        <w:rPr>
          <w:rFonts w:hint="eastAsia" w:eastAsia="仿宋_GB2312"/>
          <w:b w:val="0"/>
          <w:sz w:val="28"/>
          <w:szCs w:val="28"/>
        </w:rPr>
        <w:t>）总计</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本年支出合计</w:t>
      </w:r>
      <w:r>
        <w:rPr>
          <w:rFonts w:eastAsia="仿宋_GB2312"/>
          <w:b w:val="0"/>
          <w:sz w:val="28"/>
          <w:szCs w:val="28"/>
        </w:rPr>
        <w:t>+</w:t>
      </w:r>
      <w:r>
        <w:rPr>
          <w:rFonts w:hint="eastAsia" w:eastAsia="仿宋_GB2312"/>
          <w:b w:val="0"/>
          <w:sz w:val="28"/>
          <w:szCs w:val="28"/>
        </w:rPr>
        <w:t>年末滚存结余。</w:t>
      </w:r>
    </w:p>
    <w:p>
      <w:pPr>
        <w:spacing w:line="580" w:lineRule="exact"/>
        <w:ind w:firstLine="600"/>
        <w:rPr>
          <w:rFonts w:eastAsia="仿宋_GB2312"/>
          <w:b w:val="0"/>
          <w:sz w:val="28"/>
          <w:szCs w:val="28"/>
        </w:rPr>
      </w:pPr>
      <w:r>
        <w:rPr>
          <w:rFonts w:eastAsia="仿宋_GB2312"/>
          <w:b w:val="0"/>
          <w:sz w:val="28"/>
          <w:szCs w:val="28"/>
        </w:rPr>
        <w:t>2.</w:t>
      </w:r>
      <w:r>
        <w:rPr>
          <w:rFonts w:hint="eastAsia" w:eastAsia="仿宋_GB2312"/>
          <w:b w:val="0"/>
          <w:sz w:val="28"/>
          <w:szCs w:val="28"/>
        </w:rPr>
        <w:t>表间关系。</w:t>
      </w:r>
    </w:p>
    <w:p>
      <w:pPr>
        <w:spacing w:line="580" w:lineRule="exact"/>
        <w:ind w:firstLine="600"/>
        <w:rPr>
          <w:rFonts w:eastAsia="仿宋_GB2312"/>
          <w:b w:val="0"/>
          <w:color w:val="000000"/>
          <w:sz w:val="28"/>
          <w:szCs w:val="28"/>
        </w:rPr>
      </w:pPr>
      <w:r>
        <w:rPr>
          <w:rFonts w:hint="eastAsia" w:eastAsia="仿宋_GB2312"/>
          <w:b w:val="0"/>
          <w:sz w:val="28"/>
          <w:szCs w:val="28"/>
        </w:rPr>
        <w:t>基本医疗保险费收入</w:t>
      </w:r>
      <w:r>
        <w:rPr>
          <w:rFonts w:eastAsia="仿宋_GB2312"/>
          <w:b w:val="0"/>
          <w:sz w:val="28"/>
          <w:szCs w:val="28"/>
        </w:rPr>
        <w:t>=</w:t>
      </w:r>
      <w:r>
        <w:rPr>
          <w:rFonts w:hint="eastAsia" w:eastAsia="仿宋_GB2312"/>
          <w:b w:val="0"/>
          <w:sz w:val="28"/>
          <w:szCs w:val="28"/>
        </w:rPr>
        <w:t>社预附</w:t>
      </w:r>
      <w:r>
        <w:rPr>
          <w:rFonts w:eastAsia="仿宋_GB2312"/>
          <w:b w:val="0"/>
          <w:sz w:val="28"/>
          <w:szCs w:val="28"/>
        </w:rPr>
        <w:t>0</w:t>
      </w:r>
      <w:r>
        <w:rPr>
          <w:rFonts w:hint="eastAsia" w:eastAsia="仿宋_GB2312"/>
          <w:b w:val="0"/>
          <w:sz w:val="28"/>
          <w:szCs w:val="28"/>
          <w:lang w:val="en-US" w:eastAsia="zh-CN"/>
        </w:rPr>
        <w:t>4</w:t>
      </w:r>
      <w:r>
        <w:rPr>
          <w:rFonts w:hint="eastAsia" w:eastAsia="仿宋_GB2312"/>
          <w:b w:val="0"/>
          <w:sz w:val="28"/>
          <w:szCs w:val="28"/>
        </w:rPr>
        <w:t>表：缴纳当年基本医疗保险费（职工基本医疗保险基金）</w:t>
      </w:r>
      <w:r>
        <w:rPr>
          <w:rFonts w:eastAsia="仿宋_GB2312"/>
          <w:b w:val="0"/>
          <w:sz w:val="28"/>
          <w:szCs w:val="28"/>
        </w:rPr>
        <w:t>+</w:t>
      </w:r>
      <w:r>
        <w:rPr>
          <w:rFonts w:hint="eastAsia" w:eastAsia="仿宋_GB2312"/>
          <w:b w:val="0"/>
          <w:sz w:val="28"/>
          <w:szCs w:val="28"/>
        </w:rPr>
        <w:t>本年补缴以前年度欠费（职工基本医疗保险基金）</w:t>
      </w:r>
      <w:r>
        <w:rPr>
          <w:rFonts w:eastAsia="仿宋_GB2312"/>
          <w:b w:val="0"/>
          <w:sz w:val="28"/>
          <w:szCs w:val="28"/>
        </w:rPr>
        <w:t>+</w:t>
      </w:r>
      <w:r>
        <w:rPr>
          <w:rFonts w:hint="eastAsia" w:eastAsia="仿宋_GB2312"/>
          <w:b w:val="0"/>
          <w:sz w:val="28"/>
          <w:szCs w:val="28"/>
        </w:rPr>
        <w:t>本年预缴以后年度基本医疗保险费（职工基本医疗保险基金）</w:t>
      </w:r>
      <w:r>
        <w:rPr>
          <w:rFonts w:eastAsia="仿宋_GB2312"/>
          <w:b w:val="0"/>
          <w:sz w:val="28"/>
          <w:szCs w:val="28"/>
        </w:rPr>
        <w:t>+</w:t>
      </w:r>
      <w:r>
        <w:rPr>
          <w:rFonts w:hint="eastAsia" w:eastAsia="仿宋_GB2312"/>
          <w:b w:val="0"/>
          <w:sz w:val="28"/>
          <w:szCs w:val="28"/>
        </w:rPr>
        <w:t>一次性补缴以前年度基本医疗保险费（职工基本医疗保险基金）。</w:t>
      </w:r>
    </w:p>
    <w:p>
      <w:pPr>
        <w:spacing w:line="580" w:lineRule="exact"/>
        <w:ind w:firstLine="600"/>
        <w:rPr>
          <w:b w:val="0"/>
          <w:color w:val="000000"/>
          <w:sz w:val="28"/>
          <w:szCs w:val="28"/>
        </w:rPr>
      </w:pPr>
      <w:r>
        <w:rPr>
          <w:rFonts w:hint="eastAsia"/>
          <w:b w:val="0"/>
          <w:color w:val="000000"/>
          <w:sz w:val="28"/>
          <w:szCs w:val="28"/>
        </w:rPr>
        <w:t>七、社预</w:t>
      </w:r>
      <w:r>
        <w:rPr>
          <w:b w:val="0"/>
          <w:color w:val="000000"/>
          <w:sz w:val="28"/>
          <w:szCs w:val="28"/>
        </w:rPr>
        <w:t>06表：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年城乡居民基本医疗保险基金收支预算表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sz w:val="28"/>
          <w:szCs w:val="28"/>
        </w:rPr>
      </w:pPr>
      <w:r>
        <w:rPr>
          <w:rFonts w:hint="eastAsia" w:eastAsia="仿宋_GB2312"/>
          <w:b w:val="0"/>
          <w:sz w:val="28"/>
          <w:szCs w:val="28"/>
        </w:rPr>
        <w:t>本表反映城乡居民基本医疗保险基金收支情况。</w:t>
      </w:r>
    </w:p>
    <w:p>
      <w:pPr>
        <w:spacing w:line="580" w:lineRule="exact"/>
        <w:ind w:firstLine="6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基本医疗保险费收入：含个人缴费收入、集体扶持收入、城乡医疗救助资助收入、财政为困难人员代缴收入等，根据上年度执行数及预算年度参保人数、缴费标准、资助人数、资助标准以及征缴扩面情况等因素综合分析计算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集体扶持收入：反映集体经济组织对参保居民个人缴费给予的补助收入，以及其他经济组织、社会公益组织、个人为参保人缴费提供的资助收入。</w:t>
      </w:r>
    </w:p>
    <w:p>
      <w:pPr>
        <w:spacing w:line="580" w:lineRule="exact"/>
        <w:ind w:firstLine="600"/>
        <w:rPr>
          <w:rFonts w:eastAsia="仿宋_GB2312"/>
          <w:b w:val="0"/>
          <w:color w:val="000000"/>
          <w:sz w:val="28"/>
          <w:szCs w:val="28"/>
        </w:rPr>
      </w:pPr>
      <w:r>
        <w:rPr>
          <w:rFonts w:hint="eastAsia" w:eastAsia="仿宋_GB2312"/>
          <w:b w:val="0"/>
          <w:color w:val="000000"/>
          <w:sz w:val="28"/>
          <w:szCs w:val="28"/>
        </w:rPr>
        <w:t>城乡医疗救助资助收入：反映由城乡医疗救助</w:t>
      </w:r>
      <w:r>
        <w:rPr>
          <w:rFonts w:hint="eastAsia" w:eastAsia="仿宋_GB2312"/>
          <w:b w:val="0"/>
          <w:color w:val="000000"/>
          <w:sz w:val="28"/>
          <w:szCs w:val="28"/>
          <w:lang w:eastAsia="zh-CN"/>
        </w:rPr>
        <w:t>基</w:t>
      </w:r>
      <w:r>
        <w:rPr>
          <w:rFonts w:hint="eastAsia" w:eastAsia="仿宋_GB2312"/>
          <w:b w:val="0"/>
          <w:color w:val="000000"/>
          <w:sz w:val="28"/>
          <w:szCs w:val="28"/>
        </w:rPr>
        <w:t>金为资助对象参保缴纳的款项。</w:t>
      </w:r>
    </w:p>
    <w:p>
      <w:pPr>
        <w:spacing w:line="580" w:lineRule="exact"/>
        <w:ind w:firstLine="600"/>
        <w:rPr>
          <w:rFonts w:eastAsia="仿宋_GB2312"/>
          <w:b w:val="0"/>
          <w:color w:val="000000"/>
          <w:sz w:val="28"/>
          <w:szCs w:val="28"/>
        </w:rPr>
      </w:pPr>
      <w:r>
        <w:rPr>
          <w:rFonts w:hint="eastAsia" w:eastAsia="仿宋_GB2312"/>
          <w:b w:val="0"/>
          <w:color w:val="000000"/>
          <w:sz w:val="28"/>
          <w:szCs w:val="28"/>
        </w:rPr>
        <w:t>财政为困难人员代缴收入：反映政府在城乡医疗救助之外对困难参保居民参保缴费给予的代缴费补贴收入。</w:t>
      </w:r>
    </w:p>
    <w:p>
      <w:pPr>
        <w:spacing w:line="580" w:lineRule="exact"/>
        <w:ind w:firstLine="600"/>
        <w:rPr>
          <w:rFonts w:hint="eastAsia"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．财政补贴收入：根据预算年度各级政府按照规定补贴标准和参保居民人数分析填列，包括各级财政对</w:t>
      </w:r>
      <w:r>
        <w:rPr>
          <w:rFonts w:hint="eastAsia" w:eastAsia="仿宋_GB2312"/>
          <w:b w:val="0"/>
          <w:color w:val="000000"/>
          <w:sz w:val="28"/>
          <w:szCs w:val="28"/>
          <w:highlight w:val="none"/>
          <w:lang w:eastAsia="zh-CN"/>
        </w:rPr>
        <w:t>医保基金负担</w:t>
      </w:r>
      <w:r>
        <w:rPr>
          <w:rFonts w:hint="eastAsia" w:eastAsia="仿宋_GB2312"/>
          <w:b w:val="0"/>
          <w:color w:val="000000"/>
          <w:sz w:val="28"/>
          <w:szCs w:val="28"/>
        </w:rPr>
        <w:t>新冠病毒疫苗及接种费用的补助。</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按规定标准补助收入：指财政补贴收入中根据相关政策规定，按人数和人均</w:t>
      </w:r>
      <w:r>
        <w:rPr>
          <w:rFonts w:hint="eastAsia" w:eastAsia="仿宋_GB2312"/>
          <w:b w:val="0"/>
          <w:color w:val="000000"/>
          <w:sz w:val="28"/>
          <w:szCs w:val="28"/>
          <w:lang w:eastAsia="zh-CN"/>
        </w:rPr>
        <w:t>补</w:t>
      </w:r>
      <w:r>
        <w:rPr>
          <w:rFonts w:hint="eastAsia" w:eastAsia="仿宋_GB2312"/>
          <w:b w:val="0"/>
          <w:color w:val="000000"/>
          <w:sz w:val="28"/>
          <w:szCs w:val="28"/>
        </w:rPr>
        <w:t>助标准给予</w:t>
      </w:r>
      <w:r>
        <w:rPr>
          <w:rFonts w:hint="eastAsia" w:eastAsia="仿宋_GB2312"/>
          <w:b w:val="0"/>
          <w:color w:val="000000"/>
          <w:sz w:val="28"/>
          <w:szCs w:val="28"/>
          <w:lang w:eastAsia="zh-CN"/>
        </w:rPr>
        <w:t>的</w:t>
      </w:r>
      <w:r>
        <w:rPr>
          <w:rFonts w:hint="eastAsia" w:eastAsia="仿宋_GB2312"/>
          <w:b w:val="0"/>
          <w:color w:val="000000"/>
          <w:sz w:val="28"/>
          <w:szCs w:val="28"/>
        </w:rPr>
        <w:t>补贴收入，不包含不按人均</w:t>
      </w:r>
      <w:r>
        <w:rPr>
          <w:rFonts w:hint="eastAsia" w:eastAsia="仿宋_GB2312"/>
          <w:b w:val="0"/>
          <w:color w:val="000000"/>
          <w:sz w:val="28"/>
          <w:szCs w:val="28"/>
          <w:lang w:eastAsia="zh-CN"/>
        </w:rPr>
        <w:t>补助</w:t>
      </w:r>
      <w:r>
        <w:rPr>
          <w:rFonts w:hint="eastAsia" w:eastAsia="仿宋_GB2312"/>
          <w:b w:val="0"/>
          <w:color w:val="000000"/>
          <w:sz w:val="28"/>
          <w:szCs w:val="28"/>
        </w:rPr>
        <w:t>标准分配的专项补贴资金。</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对医保基金负担新冠病毒疫苗及接种费用的补助：指</w:t>
      </w:r>
      <w:r>
        <w:rPr>
          <w:rFonts w:hint="eastAsia" w:eastAsia="仿宋_GB2312"/>
          <w:b w:val="0"/>
          <w:color w:val="000000"/>
          <w:sz w:val="28"/>
          <w:szCs w:val="28"/>
        </w:rPr>
        <w:t>各级财政对</w:t>
      </w:r>
      <w:r>
        <w:rPr>
          <w:rFonts w:hint="eastAsia" w:eastAsia="仿宋_GB2312"/>
          <w:b w:val="0"/>
          <w:color w:val="000000"/>
          <w:sz w:val="28"/>
          <w:szCs w:val="28"/>
          <w:highlight w:val="none"/>
          <w:lang w:eastAsia="zh-CN"/>
        </w:rPr>
        <w:t>医保基金负担</w:t>
      </w:r>
      <w:r>
        <w:rPr>
          <w:rFonts w:hint="eastAsia" w:eastAsia="仿宋_GB2312"/>
          <w:b w:val="0"/>
          <w:color w:val="000000"/>
          <w:sz w:val="28"/>
          <w:szCs w:val="28"/>
        </w:rPr>
        <w:t>新冠病毒疫苗及接种费用的补助</w:t>
      </w:r>
      <w:r>
        <w:rPr>
          <w:rFonts w:hint="eastAsia" w:eastAsia="仿宋_GB2312"/>
          <w:b w:val="0"/>
          <w:color w:val="000000"/>
          <w:sz w:val="28"/>
          <w:szCs w:val="28"/>
          <w:lang w:eastAsia="zh-CN"/>
        </w:rPr>
        <w:t>。</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利息收入：根据预算年度基金存入银行、购买国债和暂存国库等取得的利息收入分析计算填列。</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5.</w:t>
      </w:r>
      <w:r>
        <w:rPr>
          <w:rFonts w:hint="eastAsia" w:eastAsia="仿宋_GB2312"/>
          <w:b w:val="0"/>
          <w:color w:val="000000"/>
          <w:sz w:val="28"/>
          <w:szCs w:val="28"/>
        </w:rPr>
        <w:t>上级补助收入：根据上年上级拨入的基金执行数分析填列。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.下级上解收入：根据上年下级上解的基金执行数分析填列。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7.202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eastAsia="仿宋_GB2312"/>
          <w:b w:val="0"/>
          <w:color w:val="000000"/>
          <w:sz w:val="28"/>
          <w:szCs w:val="28"/>
        </w:rPr>
      </w:pPr>
      <w:r>
        <w:rPr>
          <w:rFonts w:eastAsia="仿宋_GB2312"/>
          <w:b w:val="0"/>
          <w:color w:val="000000"/>
          <w:sz w:val="28"/>
          <w:szCs w:val="28"/>
        </w:rPr>
        <w:t>8.</w:t>
      </w:r>
      <w:r>
        <w:rPr>
          <w:rFonts w:hint="eastAsia" w:eastAsia="仿宋_GB2312"/>
          <w:b w:val="0"/>
          <w:color w:val="000000"/>
          <w:sz w:val="28"/>
          <w:szCs w:val="28"/>
        </w:rPr>
        <w:t>基本医疗保险待遇支出：根据诊疗人次、诊疗费用</w:t>
      </w:r>
      <w:r>
        <w:rPr>
          <w:rFonts w:hint="eastAsia" w:eastAsia="仿宋_GB2312"/>
          <w:b w:val="0"/>
          <w:color w:val="000000"/>
          <w:sz w:val="28"/>
          <w:szCs w:val="28"/>
          <w:lang w:eastAsia="zh-CN"/>
        </w:rPr>
        <w:t>、支付政策</w:t>
      </w:r>
      <w:r>
        <w:rPr>
          <w:rFonts w:hint="eastAsia" w:eastAsia="仿宋_GB2312"/>
          <w:b w:val="0"/>
          <w:color w:val="000000"/>
          <w:sz w:val="28"/>
          <w:szCs w:val="28"/>
        </w:rPr>
        <w:t>等因素及上年执行数综合分析填列。</w:t>
      </w:r>
    </w:p>
    <w:p>
      <w:pPr>
        <w:spacing w:line="580" w:lineRule="exact"/>
        <w:ind w:firstLine="600"/>
        <w:rPr>
          <w:rFonts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大病保险支出：根据上年执行数、预算年度实际需要等综合分析填列。</w:t>
      </w:r>
    </w:p>
    <w:p>
      <w:pPr>
        <w:spacing w:line="580" w:lineRule="exact"/>
        <w:ind w:firstLine="600"/>
        <w:rPr>
          <w:rFonts w:eastAsia="仿宋_GB2312"/>
          <w:b w:val="0"/>
          <w:color w:val="000000"/>
          <w:sz w:val="28"/>
          <w:szCs w:val="28"/>
        </w:rPr>
      </w:pPr>
      <w:r>
        <w:rPr>
          <w:rFonts w:eastAsia="仿宋_GB2312"/>
          <w:b w:val="0"/>
          <w:color w:val="000000"/>
          <w:sz w:val="28"/>
          <w:szCs w:val="28"/>
        </w:rPr>
        <w:t>10.</w:t>
      </w:r>
      <w:r>
        <w:rPr>
          <w:rFonts w:hint="eastAsia" w:eastAsia="仿宋_GB2312"/>
          <w:b w:val="0"/>
          <w:color w:val="000000"/>
          <w:sz w:val="28"/>
          <w:szCs w:val="28"/>
        </w:rPr>
        <w:t>其他支出：根据社会保险基金财务制度规定及预算年度实际需要分析填列，包括新冠病毒疫苗及接种费用支出。</w:t>
      </w:r>
    </w:p>
    <w:p>
      <w:pPr>
        <w:spacing w:line="580" w:lineRule="exact"/>
        <w:ind w:firstLine="600"/>
        <w:rPr>
          <w:rFonts w:eastAsia="仿宋_GB2312"/>
          <w:b w:val="0"/>
          <w:color w:val="000000"/>
          <w:sz w:val="28"/>
          <w:szCs w:val="28"/>
        </w:rPr>
      </w:pPr>
      <w:r>
        <w:rPr>
          <w:rFonts w:eastAsia="仿宋_GB2312"/>
          <w:b w:val="0"/>
          <w:color w:val="000000"/>
          <w:sz w:val="28"/>
          <w:szCs w:val="28"/>
        </w:rPr>
        <w:t>11</w:t>
      </w:r>
      <w:r>
        <w:rPr>
          <w:rFonts w:hint="eastAsia" w:eastAsia="仿宋_GB2312"/>
          <w:b w:val="0"/>
          <w:color w:val="000000"/>
          <w:sz w:val="28"/>
          <w:szCs w:val="28"/>
        </w:rPr>
        <w:t>．补助下级支出：根据上年本级拨付下级的基金执行数分析填列。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12</w:t>
      </w:r>
      <w:r>
        <w:rPr>
          <w:rFonts w:hint="eastAsia" w:eastAsia="仿宋_GB2312"/>
          <w:b w:val="0"/>
          <w:color w:val="000000"/>
          <w:sz w:val="28"/>
          <w:szCs w:val="28"/>
        </w:rPr>
        <w:t>．上解上级支出：根据上年本级上解上级的基金执行数分析填列。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13.</w:t>
      </w:r>
      <w:r>
        <w:rPr>
          <w:rFonts w:hint="eastAsia" w:eastAsia="仿宋_GB2312"/>
          <w:b w:val="0"/>
          <w:color w:val="000000"/>
          <w:sz w:val="28"/>
          <w:szCs w:val="28"/>
        </w:rPr>
        <w:t>本年收支结余、年末滚存结余按计算结果填列。</w:t>
      </w:r>
    </w:p>
    <w:p>
      <w:pPr>
        <w:spacing w:line="580" w:lineRule="exact"/>
        <w:ind w:firstLine="600"/>
        <w:rPr>
          <w:rFonts w:eastAsia="楷体_GB2312"/>
          <w:b w:val="0"/>
          <w:sz w:val="28"/>
          <w:szCs w:val="28"/>
        </w:rPr>
      </w:pPr>
      <w:r>
        <w:rPr>
          <w:rFonts w:hint="eastAsia" w:eastAsia="楷体_GB2312"/>
          <w:b w:val="0"/>
          <w:sz w:val="28"/>
          <w:szCs w:val="28"/>
        </w:rPr>
        <w:t>（三）勾稽关系。</w:t>
      </w:r>
    </w:p>
    <w:p>
      <w:pPr>
        <w:spacing w:line="580" w:lineRule="exact"/>
        <w:ind w:firstLine="600"/>
        <w:rPr>
          <w:rFonts w:eastAsia="仿宋_GB2312"/>
          <w:b w:val="0"/>
          <w:sz w:val="28"/>
          <w:szCs w:val="28"/>
        </w:rPr>
      </w:pPr>
      <w:r>
        <w:rPr>
          <w:rFonts w:eastAsia="仿宋_GB2312"/>
          <w:b w:val="0"/>
          <w:sz w:val="28"/>
          <w:szCs w:val="28"/>
        </w:rPr>
        <w:t>1.</w:t>
      </w:r>
      <w:r>
        <w:rPr>
          <w:rFonts w:hint="eastAsia" w:eastAsia="仿宋_GB2312"/>
          <w:b w:val="0"/>
          <w:sz w:val="28"/>
          <w:szCs w:val="28"/>
        </w:rPr>
        <w:t>基本医疗保险费收入</w:t>
      </w:r>
      <w:r>
        <w:rPr>
          <w:rFonts w:eastAsia="仿宋_GB2312"/>
          <w:b w:val="0"/>
          <w:sz w:val="28"/>
          <w:szCs w:val="28"/>
        </w:rPr>
        <w:t>&gt;</w:t>
      </w:r>
      <w:r>
        <w:rPr>
          <w:rFonts w:hint="eastAsia" w:eastAsia="仿宋_GB2312"/>
          <w:b w:val="0"/>
          <w:sz w:val="28"/>
          <w:szCs w:val="28"/>
        </w:rPr>
        <w:t>其中：集体扶持收入</w:t>
      </w:r>
      <w:r>
        <w:rPr>
          <w:rFonts w:eastAsia="仿宋_GB2312"/>
          <w:b w:val="0"/>
          <w:sz w:val="28"/>
          <w:szCs w:val="28"/>
        </w:rPr>
        <w:t>+</w:t>
      </w:r>
      <w:r>
        <w:rPr>
          <w:rFonts w:hint="eastAsia" w:eastAsia="仿宋_GB2312"/>
          <w:b w:val="0"/>
          <w:sz w:val="28"/>
          <w:szCs w:val="28"/>
        </w:rPr>
        <w:t>城乡医疗救助资助收入</w:t>
      </w:r>
      <w:r>
        <w:rPr>
          <w:rFonts w:eastAsia="仿宋_GB2312"/>
          <w:b w:val="0"/>
          <w:sz w:val="28"/>
          <w:szCs w:val="28"/>
        </w:rPr>
        <w:t>+</w:t>
      </w:r>
      <w:r>
        <w:rPr>
          <w:rFonts w:hint="eastAsia" w:eastAsia="仿宋_GB2312"/>
          <w:b w:val="0"/>
          <w:color w:val="000000"/>
          <w:sz w:val="28"/>
          <w:szCs w:val="28"/>
        </w:rPr>
        <w:t>财政为困难人员代缴收入</w:t>
      </w:r>
      <w:r>
        <w:rPr>
          <w:rFonts w:hint="eastAsia" w:eastAsia="仿宋_GB2312"/>
          <w:b w:val="0"/>
          <w:sz w:val="28"/>
          <w:szCs w:val="28"/>
        </w:rPr>
        <w:t>。</w:t>
      </w:r>
    </w:p>
    <w:p>
      <w:pPr>
        <w:spacing w:line="580" w:lineRule="exact"/>
        <w:ind w:firstLine="600"/>
        <w:rPr>
          <w:rFonts w:eastAsia="仿宋_GB2312"/>
          <w:b w:val="0"/>
          <w:sz w:val="28"/>
          <w:szCs w:val="28"/>
        </w:rPr>
      </w:pPr>
      <w:r>
        <w:rPr>
          <w:rFonts w:eastAsia="仿宋_GB2312"/>
          <w:b w:val="0"/>
          <w:sz w:val="28"/>
          <w:szCs w:val="28"/>
        </w:rPr>
        <w:t>2.</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基本医疗保险费收入</w:t>
      </w:r>
      <w:r>
        <w:rPr>
          <w:rFonts w:eastAsia="仿宋_GB2312"/>
          <w:b w:val="0"/>
          <w:sz w:val="28"/>
          <w:szCs w:val="28"/>
        </w:rPr>
        <w:t>+</w:t>
      </w:r>
      <w:r>
        <w:rPr>
          <w:rFonts w:hint="eastAsia" w:eastAsia="仿宋_GB2312"/>
          <w:b w:val="0"/>
          <w:sz w:val="28"/>
          <w:szCs w:val="28"/>
        </w:rPr>
        <w:t>财政补贴收入</w:t>
      </w:r>
      <w:r>
        <w:rPr>
          <w:rFonts w:eastAsia="仿宋_GB2312"/>
          <w:b w:val="0"/>
          <w:sz w:val="28"/>
          <w:szCs w:val="28"/>
        </w:rPr>
        <w:t>+</w:t>
      </w:r>
      <w:r>
        <w:rPr>
          <w:rFonts w:hint="eastAsia" w:eastAsia="仿宋_GB2312"/>
          <w:b w:val="0"/>
          <w:sz w:val="28"/>
          <w:szCs w:val="28"/>
        </w:rPr>
        <w:t>利息收入</w:t>
      </w:r>
      <w:r>
        <w:rPr>
          <w:rFonts w:eastAsia="仿宋_GB2312"/>
          <w:b w:val="0"/>
          <w:sz w:val="28"/>
          <w:szCs w:val="28"/>
        </w:rPr>
        <w:t>+</w:t>
      </w:r>
      <w:r>
        <w:rPr>
          <w:rFonts w:hint="eastAsia" w:eastAsia="仿宋_GB2312"/>
          <w:b w:val="0"/>
          <w:sz w:val="28"/>
          <w:szCs w:val="28"/>
        </w:rPr>
        <w:t>其他收入。</w:t>
      </w:r>
    </w:p>
    <w:p>
      <w:pPr>
        <w:spacing w:line="580" w:lineRule="exact"/>
        <w:ind w:firstLine="600"/>
        <w:rPr>
          <w:rFonts w:eastAsia="仿宋_GB2312"/>
          <w:b w:val="0"/>
          <w:sz w:val="28"/>
          <w:szCs w:val="28"/>
        </w:rPr>
      </w:pPr>
      <w:r>
        <w:rPr>
          <w:rFonts w:eastAsia="仿宋_GB2312"/>
          <w:b w:val="0"/>
          <w:sz w:val="28"/>
          <w:szCs w:val="28"/>
        </w:rPr>
        <w:t>3.</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基本医疗保险待遇支出</w:t>
      </w:r>
      <w:r>
        <w:rPr>
          <w:rFonts w:eastAsia="仿宋_GB2312"/>
          <w:b w:val="0"/>
          <w:sz w:val="28"/>
          <w:szCs w:val="28"/>
        </w:rPr>
        <w:t>+</w:t>
      </w:r>
      <w:r>
        <w:rPr>
          <w:rFonts w:hint="eastAsia" w:eastAsia="仿宋_GB2312"/>
          <w:b w:val="0"/>
          <w:sz w:val="28"/>
          <w:szCs w:val="28"/>
        </w:rPr>
        <w:t>大病保险支出</w:t>
      </w:r>
      <w:r>
        <w:rPr>
          <w:rFonts w:eastAsia="仿宋_GB2312"/>
          <w:b w:val="0"/>
          <w:sz w:val="28"/>
          <w:szCs w:val="28"/>
        </w:rPr>
        <w:t>+</w:t>
      </w:r>
      <w:r>
        <w:rPr>
          <w:rFonts w:hint="eastAsia" w:eastAsia="仿宋_GB2312"/>
          <w:b w:val="0"/>
          <w:sz w:val="28"/>
          <w:szCs w:val="28"/>
        </w:rPr>
        <w:t>其他支出。</w:t>
      </w:r>
    </w:p>
    <w:p>
      <w:pPr>
        <w:spacing w:line="580" w:lineRule="exact"/>
        <w:ind w:firstLine="600"/>
        <w:rPr>
          <w:rFonts w:eastAsia="仿宋_GB2312"/>
          <w:b w:val="0"/>
          <w:sz w:val="28"/>
          <w:szCs w:val="28"/>
        </w:rPr>
      </w:pPr>
      <w:r>
        <w:rPr>
          <w:rFonts w:hint="eastAsia" w:eastAsia="仿宋_GB2312"/>
          <w:b w:val="0"/>
          <w:sz w:val="28"/>
          <w:szCs w:val="28"/>
        </w:rPr>
        <w:t>基本医疗保险待遇支出</w:t>
      </w:r>
      <w:r>
        <w:rPr>
          <w:rFonts w:eastAsia="仿宋_GB2312"/>
          <w:b w:val="0"/>
          <w:sz w:val="28"/>
          <w:szCs w:val="28"/>
        </w:rPr>
        <w:t>=</w:t>
      </w:r>
      <w:r>
        <w:rPr>
          <w:rFonts w:hint="eastAsia" w:eastAsia="仿宋_GB2312"/>
          <w:b w:val="0"/>
          <w:sz w:val="28"/>
          <w:szCs w:val="28"/>
        </w:rPr>
        <w:t>住院费用支出</w:t>
      </w:r>
      <w:r>
        <w:rPr>
          <w:rFonts w:eastAsia="仿宋_GB2312"/>
          <w:b w:val="0"/>
          <w:sz w:val="28"/>
          <w:szCs w:val="28"/>
        </w:rPr>
        <w:t>+</w:t>
      </w:r>
      <w:r>
        <w:rPr>
          <w:rFonts w:hint="eastAsia" w:eastAsia="仿宋_GB2312"/>
          <w:b w:val="0"/>
          <w:sz w:val="28"/>
          <w:szCs w:val="28"/>
        </w:rPr>
        <w:t>门诊费用支出。</w:t>
      </w:r>
    </w:p>
    <w:p>
      <w:pPr>
        <w:spacing w:line="580" w:lineRule="exact"/>
        <w:ind w:firstLine="600"/>
        <w:rPr>
          <w:rFonts w:eastAsia="仿宋_GB2312"/>
          <w:b w:val="0"/>
          <w:sz w:val="28"/>
          <w:szCs w:val="28"/>
        </w:rPr>
      </w:pPr>
      <w:r>
        <w:rPr>
          <w:rFonts w:eastAsia="仿宋_GB2312"/>
          <w:b w:val="0"/>
          <w:sz w:val="28"/>
          <w:szCs w:val="28"/>
        </w:rPr>
        <w:t>4.</w:t>
      </w:r>
      <w:r>
        <w:rPr>
          <w:rFonts w:hint="eastAsia" w:eastAsia="仿宋_GB2312"/>
          <w:b w:val="0"/>
          <w:sz w:val="28"/>
          <w:szCs w:val="28"/>
        </w:rPr>
        <w:t>本年收支结余</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本年支出合计。</w:t>
      </w:r>
    </w:p>
    <w:p>
      <w:pPr>
        <w:spacing w:line="580" w:lineRule="exact"/>
        <w:ind w:firstLine="600"/>
        <w:rPr>
          <w:rFonts w:eastAsia="仿宋_GB2312"/>
          <w:b w:val="0"/>
          <w:sz w:val="28"/>
          <w:szCs w:val="28"/>
        </w:rPr>
      </w:pPr>
      <w:r>
        <w:rPr>
          <w:rFonts w:eastAsia="仿宋_GB2312"/>
          <w:b w:val="0"/>
          <w:sz w:val="28"/>
          <w:szCs w:val="28"/>
        </w:rPr>
        <w:t>5.</w:t>
      </w:r>
      <w:r>
        <w:rPr>
          <w:rFonts w:hint="eastAsia" w:eastAsia="仿宋_GB2312"/>
          <w:b w:val="0"/>
          <w:sz w:val="28"/>
          <w:szCs w:val="28"/>
        </w:rPr>
        <w:t>年末滚存结余</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本年收支结余。</w:t>
      </w:r>
    </w:p>
    <w:p>
      <w:pPr>
        <w:spacing w:line="580" w:lineRule="exact"/>
        <w:ind w:firstLine="600"/>
        <w:rPr>
          <w:rFonts w:eastAsia="仿宋_GB2312"/>
          <w:b w:val="0"/>
          <w:sz w:val="28"/>
          <w:szCs w:val="28"/>
        </w:rPr>
      </w:pPr>
      <w:r>
        <w:rPr>
          <w:rFonts w:eastAsia="仿宋_GB2312"/>
          <w:b w:val="0"/>
          <w:sz w:val="28"/>
          <w:szCs w:val="28"/>
        </w:rPr>
        <w:t>6.</w:t>
      </w:r>
      <w:r>
        <w:rPr>
          <w:rFonts w:hint="eastAsia" w:eastAsia="仿宋_GB2312"/>
          <w:b w:val="0"/>
          <w:sz w:val="28"/>
          <w:szCs w:val="28"/>
        </w:rPr>
        <w:t>上解下拨等式关系：省本级和省级以下地区的上解下拨收支均可能不平衡，但各省（自治区、直辖市）的汇总表必须平衡。</w:t>
      </w:r>
    </w:p>
    <w:p>
      <w:pPr>
        <w:spacing w:line="580" w:lineRule="exact"/>
        <w:ind w:firstLine="600"/>
        <w:rPr>
          <w:rFonts w:eastAsia="仿宋_GB2312"/>
          <w:b w:val="0"/>
          <w:sz w:val="28"/>
          <w:szCs w:val="28"/>
        </w:rPr>
      </w:pP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补助下级支出</w:t>
      </w:r>
    </w:p>
    <w:p>
      <w:pPr>
        <w:spacing w:line="580" w:lineRule="exact"/>
        <w:ind w:firstLine="600"/>
        <w:rPr>
          <w:rFonts w:eastAsia="仿宋_GB2312"/>
          <w:b w:val="0"/>
          <w:color w:val="000000"/>
          <w:sz w:val="28"/>
          <w:szCs w:val="28"/>
        </w:rPr>
      </w:pPr>
      <w:r>
        <w:rPr>
          <w:rFonts w:hint="eastAsia" w:eastAsia="仿宋_GB2312"/>
          <w:b w:val="0"/>
          <w:sz w:val="28"/>
          <w:szCs w:val="28"/>
        </w:rPr>
        <w:t>下级上解收入</w:t>
      </w:r>
      <w:r>
        <w:rPr>
          <w:rFonts w:eastAsia="仿宋_GB2312"/>
          <w:b w:val="0"/>
          <w:sz w:val="28"/>
          <w:szCs w:val="28"/>
        </w:rPr>
        <w:t>=</w:t>
      </w:r>
      <w:r>
        <w:rPr>
          <w:rFonts w:hint="eastAsia" w:eastAsia="仿宋_GB2312"/>
          <w:b w:val="0"/>
          <w:sz w:val="28"/>
          <w:szCs w:val="28"/>
        </w:rPr>
        <w:t>上解上级支出</w:t>
      </w:r>
    </w:p>
    <w:p>
      <w:pPr>
        <w:spacing w:line="580" w:lineRule="exact"/>
        <w:ind w:firstLine="600"/>
        <w:rPr>
          <w:b w:val="0"/>
          <w:color w:val="000000"/>
          <w:sz w:val="28"/>
          <w:szCs w:val="28"/>
        </w:rPr>
      </w:pPr>
      <w:r>
        <w:rPr>
          <w:rFonts w:hint="eastAsia"/>
          <w:b w:val="0"/>
          <w:color w:val="000000"/>
          <w:sz w:val="28"/>
          <w:szCs w:val="28"/>
        </w:rPr>
        <w:t>八、社预</w:t>
      </w:r>
      <w:r>
        <w:rPr>
          <w:b w:val="0"/>
          <w:color w:val="000000"/>
          <w:sz w:val="28"/>
          <w:szCs w:val="28"/>
        </w:rPr>
        <w:t>07</w:t>
      </w:r>
      <w:r>
        <w:rPr>
          <w:rFonts w:hint="eastAsia"/>
          <w:b w:val="0"/>
          <w:color w:val="000000"/>
          <w:sz w:val="28"/>
          <w:szCs w:val="28"/>
        </w:rPr>
        <w:t>表：202</w:t>
      </w:r>
      <w:r>
        <w:rPr>
          <w:rFonts w:hint="eastAsia"/>
          <w:b w:val="0"/>
          <w:color w:val="000000"/>
          <w:sz w:val="28"/>
          <w:szCs w:val="28"/>
          <w:lang w:val="en-US" w:eastAsia="zh-CN"/>
        </w:rPr>
        <w:t>3</w:t>
      </w:r>
      <w:r>
        <w:rPr>
          <w:rFonts w:hint="eastAsia"/>
          <w:b w:val="0"/>
          <w:color w:val="000000"/>
          <w:sz w:val="28"/>
          <w:szCs w:val="28"/>
        </w:rPr>
        <w:t>年工伤保险基金收支预算表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sz w:val="28"/>
          <w:szCs w:val="28"/>
        </w:rPr>
      </w:pPr>
      <w:r>
        <w:rPr>
          <w:rFonts w:hint="eastAsia" w:eastAsia="仿宋_GB2312"/>
          <w:b w:val="0"/>
          <w:sz w:val="28"/>
          <w:szCs w:val="28"/>
        </w:rPr>
        <w:t>本表反映工伤保险基金收支情况。</w:t>
      </w:r>
    </w:p>
    <w:p>
      <w:pPr>
        <w:spacing w:line="580" w:lineRule="exact"/>
        <w:ind w:firstLine="6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hint="eastAsia"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工伤保险费收入：根据上年度执行数及预算年度参保人数、参保职工缴费基数、缴费费率、征收率、预补缴</w:t>
      </w:r>
      <w:r>
        <w:rPr>
          <w:rFonts w:hint="eastAsia" w:eastAsia="仿宋_GB2312"/>
          <w:b w:val="0"/>
          <w:color w:val="000000"/>
          <w:sz w:val="28"/>
          <w:szCs w:val="28"/>
          <w:lang w:eastAsia="zh-CN"/>
        </w:rPr>
        <w:t>、及</w:t>
      </w:r>
      <w:r>
        <w:rPr>
          <w:rFonts w:hint="eastAsia" w:eastAsia="仿宋_GB2312"/>
          <w:b w:val="0"/>
          <w:color w:val="000000"/>
          <w:sz w:val="28"/>
          <w:szCs w:val="28"/>
        </w:rPr>
        <w:t>征缴扩面等因素综合分析计算填列。</w:t>
      </w:r>
    </w:p>
    <w:p>
      <w:pPr>
        <w:spacing w:line="580" w:lineRule="exact"/>
        <w:ind w:firstLine="600"/>
        <w:rPr>
          <w:rFonts w:hint="eastAsia" w:eastAsia="仿宋_GB2312"/>
          <w:b w:val="0"/>
          <w:color w:val="000000"/>
          <w:sz w:val="28"/>
          <w:szCs w:val="28"/>
          <w:highlight w:val="none"/>
        </w:rPr>
      </w:pPr>
      <w:r>
        <w:rPr>
          <w:rFonts w:hint="eastAsia" w:eastAsia="仿宋_GB2312"/>
          <w:b w:val="0"/>
          <w:color w:val="000000"/>
          <w:sz w:val="28"/>
          <w:szCs w:val="28"/>
          <w:lang w:val="en-US" w:eastAsia="zh-CN"/>
        </w:rPr>
        <w:t>2.</w:t>
      </w:r>
      <w:r>
        <w:rPr>
          <w:rFonts w:hint="eastAsia" w:eastAsia="仿宋_GB2312"/>
          <w:b w:val="0"/>
          <w:color w:val="000000"/>
          <w:sz w:val="28"/>
          <w:szCs w:val="28"/>
          <w:highlight w:val="none"/>
        </w:rPr>
        <w:t>职业伤害保障费收入</w:t>
      </w:r>
      <w:r>
        <w:rPr>
          <w:rFonts w:hint="eastAsia" w:eastAsia="仿宋_GB2312"/>
          <w:b w:val="0"/>
          <w:color w:val="000000"/>
          <w:sz w:val="28"/>
          <w:szCs w:val="28"/>
          <w:highlight w:val="none"/>
          <w:lang w:eastAsia="zh-CN"/>
        </w:rPr>
        <w:t>（试点）：由</w:t>
      </w:r>
      <w:r>
        <w:rPr>
          <w:rFonts w:hint="eastAsia" w:eastAsia="仿宋_GB2312"/>
          <w:b w:val="0"/>
          <w:color w:val="000000"/>
          <w:sz w:val="28"/>
          <w:szCs w:val="28"/>
          <w:highlight w:val="none"/>
        </w:rPr>
        <w:t>参加平台灵活就业人员职业伤害保障试点的地区，根据预算年度覆盖平台企业预计接单总量和缴费标准等信息综合分析计</w:t>
      </w:r>
      <w:r>
        <w:rPr>
          <w:rFonts w:hint="eastAsia" w:eastAsia="仿宋_GB2312"/>
          <w:b w:val="0"/>
          <w:color w:val="000000"/>
          <w:sz w:val="28"/>
          <w:szCs w:val="28"/>
          <w:highlight w:val="none"/>
          <w:lang w:eastAsia="zh-CN"/>
        </w:rPr>
        <w:t>算</w:t>
      </w:r>
      <w:r>
        <w:rPr>
          <w:rFonts w:hint="eastAsia" w:eastAsia="仿宋_GB2312"/>
          <w:b w:val="0"/>
          <w:color w:val="000000"/>
          <w:sz w:val="28"/>
          <w:szCs w:val="28"/>
          <w:highlight w:val="none"/>
        </w:rPr>
        <w:t>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3</w:t>
      </w:r>
      <w:r>
        <w:rPr>
          <w:rFonts w:eastAsia="仿宋_GB2312"/>
          <w:b w:val="0"/>
          <w:color w:val="000000"/>
          <w:sz w:val="28"/>
          <w:szCs w:val="28"/>
        </w:rPr>
        <w:t>.</w:t>
      </w:r>
      <w:r>
        <w:rPr>
          <w:rFonts w:hint="eastAsia" w:eastAsia="仿宋_GB2312"/>
          <w:b w:val="0"/>
          <w:color w:val="000000"/>
          <w:sz w:val="28"/>
          <w:szCs w:val="28"/>
        </w:rPr>
        <w:t>财政补贴收入：根据上年各级财政对工伤保险基金的补贴，剔除不可比因素后加上本级财政当年新增财政补贴进行分析填列。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4</w:t>
      </w:r>
      <w:r>
        <w:rPr>
          <w:rFonts w:eastAsia="仿宋_GB2312"/>
          <w:b w:val="0"/>
          <w:color w:val="000000"/>
          <w:sz w:val="28"/>
          <w:szCs w:val="28"/>
        </w:rPr>
        <w:t>.</w:t>
      </w:r>
      <w:r>
        <w:rPr>
          <w:rFonts w:hint="eastAsia" w:eastAsia="仿宋_GB2312"/>
          <w:b w:val="0"/>
          <w:color w:val="000000"/>
          <w:sz w:val="28"/>
          <w:szCs w:val="28"/>
        </w:rPr>
        <w:t>利息收入：根据预算年度基金存入银行、购买国债和暂存国库等取得的利息收入分析计算填列。</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lang w:val="en-US" w:eastAsia="zh-CN"/>
        </w:rPr>
        <w:t>5</w:t>
      </w:r>
      <w:r>
        <w:rPr>
          <w:rFonts w:eastAsia="仿宋_GB2312"/>
          <w:b w:val="0"/>
          <w:color w:val="000000"/>
          <w:sz w:val="28"/>
          <w:szCs w:val="28"/>
        </w:rPr>
        <w:t>.</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滞纳金：反映由于缴费单位拖欠工伤保险费而按规定收取的款项。</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6</w:t>
      </w:r>
      <w:r>
        <w:rPr>
          <w:rFonts w:eastAsia="仿宋_GB2312"/>
          <w:b w:val="0"/>
          <w:color w:val="000000"/>
          <w:sz w:val="28"/>
          <w:szCs w:val="28"/>
        </w:rPr>
        <w:t>.</w:t>
      </w:r>
      <w:r>
        <w:rPr>
          <w:rFonts w:hint="eastAsia" w:eastAsia="仿宋_GB2312"/>
          <w:b w:val="0"/>
          <w:color w:val="000000"/>
          <w:sz w:val="28"/>
          <w:szCs w:val="28"/>
        </w:rPr>
        <w:t>上级补助收入：根据上年上级拨入的基金执行数分析填列。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7</w:t>
      </w:r>
      <w:r>
        <w:rPr>
          <w:rFonts w:eastAsia="仿宋_GB2312"/>
          <w:b w:val="0"/>
          <w:color w:val="000000"/>
          <w:sz w:val="28"/>
          <w:szCs w:val="28"/>
        </w:rPr>
        <w:t>.</w:t>
      </w:r>
      <w:r>
        <w:rPr>
          <w:rFonts w:hint="eastAsia" w:eastAsia="仿宋_GB2312"/>
          <w:b w:val="0"/>
          <w:color w:val="000000"/>
          <w:sz w:val="28"/>
          <w:szCs w:val="28"/>
        </w:rPr>
        <w:t>下级上解收入：根据上年下级上解的基金执行数分析填列。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8</w:t>
      </w:r>
      <w:r>
        <w:rPr>
          <w:rFonts w:eastAsia="仿宋_GB2312"/>
          <w:b w:val="0"/>
          <w:color w:val="000000"/>
          <w:sz w:val="28"/>
          <w:szCs w:val="28"/>
        </w:rPr>
        <w:t>.202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hint="eastAsia" w:eastAsia="仿宋_GB2312"/>
          <w:b w:val="0"/>
          <w:color w:val="000000"/>
          <w:sz w:val="28"/>
          <w:szCs w:val="28"/>
          <w:highlight w:val="green"/>
        </w:rPr>
      </w:pPr>
      <w:r>
        <w:rPr>
          <w:rFonts w:hint="eastAsia" w:eastAsia="仿宋_GB2312"/>
          <w:b w:val="0"/>
          <w:color w:val="000000"/>
          <w:sz w:val="28"/>
          <w:szCs w:val="28"/>
          <w:lang w:val="en-US" w:eastAsia="zh-CN"/>
        </w:rPr>
        <w:t>9</w:t>
      </w:r>
      <w:r>
        <w:rPr>
          <w:rFonts w:eastAsia="仿宋_GB2312"/>
          <w:b w:val="0"/>
          <w:color w:val="000000"/>
          <w:sz w:val="28"/>
          <w:szCs w:val="28"/>
        </w:rPr>
        <w:t>.</w:t>
      </w:r>
      <w:r>
        <w:rPr>
          <w:rFonts w:hint="eastAsia" w:eastAsia="仿宋_GB2312"/>
          <w:b w:val="0"/>
          <w:color w:val="000000"/>
          <w:sz w:val="28"/>
          <w:szCs w:val="28"/>
        </w:rPr>
        <w:t>工伤保险待遇支出：根据一次性伤残补助金、伤残津贴、生活护理费、辅助器具安装配置费、丧葬补助金、供养亲属抚恤金、一次性工亡补助金、工伤医疗及康复费用、住院伙食补助费、到统筹地区以外就医的交通食宿费、一次性</w:t>
      </w:r>
      <w:r>
        <w:rPr>
          <w:rFonts w:hint="eastAsia" w:eastAsia="仿宋_GB2312"/>
          <w:b w:val="0"/>
          <w:color w:val="000000"/>
          <w:sz w:val="28"/>
          <w:szCs w:val="28"/>
          <w:lang w:eastAsia="zh-CN"/>
        </w:rPr>
        <w:t>工伤</w:t>
      </w:r>
      <w:r>
        <w:rPr>
          <w:rFonts w:hint="eastAsia" w:eastAsia="仿宋_GB2312"/>
          <w:b w:val="0"/>
          <w:color w:val="000000"/>
          <w:sz w:val="28"/>
          <w:szCs w:val="28"/>
        </w:rPr>
        <w:t>医疗补助金支出等因素以及上年执行数分析填列。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10</w:t>
      </w:r>
      <w:r>
        <w:rPr>
          <w:rFonts w:eastAsia="仿宋_GB2312"/>
          <w:b w:val="0"/>
          <w:color w:val="000000"/>
          <w:sz w:val="28"/>
          <w:szCs w:val="28"/>
        </w:rPr>
        <w:t>.</w:t>
      </w:r>
      <w:r>
        <w:rPr>
          <w:rFonts w:hint="eastAsia" w:eastAsia="仿宋_GB2312"/>
          <w:b w:val="0"/>
          <w:color w:val="000000"/>
          <w:sz w:val="28"/>
          <w:szCs w:val="28"/>
        </w:rPr>
        <w:t>劳动能力鉴定支出：根据工伤</w:t>
      </w:r>
      <w:r>
        <w:rPr>
          <w:rFonts w:hint="eastAsia" w:eastAsia="仿宋_GB2312"/>
          <w:b w:val="0"/>
          <w:color w:val="000000"/>
          <w:sz w:val="28"/>
          <w:szCs w:val="28"/>
          <w:lang w:eastAsia="zh-CN"/>
        </w:rPr>
        <w:t>保险</w:t>
      </w:r>
      <w:r>
        <w:rPr>
          <w:rFonts w:hint="eastAsia" w:eastAsia="仿宋_GB2312"/>
          <w:b w:val="0"/>
          <w:color w:val="000000"/>
          <w:sz w:val="28"/>
          <w:szCs w:val="28"/>
        </w:rPr>
        <w:t>调查、工伤</w:t>
      </w:r>
      <w:r>
        <w:rPr>
          <w:rFonts w:hint="eastAsia" w:eastAsia="仿宋_GB2312"/>
          <w:b w:val="0"/>
          <w:color w:val="000000"/>
          <w:sz w:val="28"/>
          <w:szCs w:val="28"/>
          <w:lang w:eastAsia="zh-CN"/>
        </w:rPr>
        <w:t>保险</w:t>
      </w:r>
      <w:r>
        <w:rPr>
          <w:rFonts w:hint="eastAsia" w:eastAsia="仿宋_GB2312"/>
          <w:b w:val="0"/>
          <w:color w:val="000000"/>
          <w:sz w:val="28"/>
          <w:szCs w:val="28"/>
        </w:rPr>
        <w:t>认定、劳动能力鉴定等因素及上年执行数分析填列。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11</w:t>
      </w:r>
      <w:r>
        <w:rPr>
          <w:rFonts w:eastAsia="仿宋_GB2312"/>
          <w:b w:val="0"/>
          <w:color w:val="000000"/>
          <w:sz w:val="28"/>
          <w:szCs w:val="28"/>
        </w:rPr>
        <w:t>.</w:t>
      </w:r>
      <w:r>
        <w:rPr>
          <w:rFonts w:hint="eastAsia" w:eastAsia="仿宋_GB2312"/>
          <w:b w:val="0"/>
          <w:color w:val="000000"/>
          <w:sz w:val="28"/>
          <w:szCs w:val="28"/>
        </w:rPr>
        <w:t>工伤</w:t>
      </w:r>
      <w:r>
        <w:rPr>
          <w:rFonts w:hint="eastAsia" w:eastAsia="仿宋_GB2312"/>
          <w:b w:val="0"/>
          <w:color w:val="000000"/>
          <w:sz w:val="28"/>
          <w:szCs w:val="28"/>
          <w:lang w:eastAsia="zh-CN"/>
        </w:rPr>
        <w:t>保险</w:t>
      </w:r>
      <w:r>
        <w:rPr>
          <w:rFonts w:hint="eastAsia" w:eastAsia="仿宋_GB2312"/>
          <w:b w:val="0"/>
          <w:color w:val="000000"/>
          <w:sz w:val="28"/>
          <w:szCs w:val="28"/>
        </w:rPr>
        <w:t>预防费用支出：根据工伤预防宣传和培训费用及上年执行数分析填列。</w:t>
      </w:r>
    </w:p>
    <w:p>
      <w:pPr>
        <w:spacing w:line="580" w:lineRule="exact"/>
        <w:ind w:firstLine="600"/>
        <w:rPr>
          <w:rFonts w:hint="eastAsia" w:eastAsia="仿宋_GB2312"/>
          <w:b w:val="0"/>
          <w:color w:val="000000"/>
          <w:sz w:val="28"/>
          <w:szCs w:val="28"/>
          <w:highlight w:val="none"/>
          <w:lang w:eastAsia="zh-CN"/>
        </w:rPr>
      </w:pPr>
      <w:r>
        <w:rPr>
          <w:rFonts w:hint="eastAsia" w:eastAsia="仿宋_GB2312"/>
          <w:b w:val="0"/>
          <w:color w:val="000000"/>
          <w:sz w:val="28"/>
          <w:szCs w:val="28"/>
          <w:lang w:val="en-US" w:eastAsia="zh-CN"/>
        </w:rPr>
        <w:t>12.</w:t>
      </w:r>
      <w:r>
        <w:rPr>
          <w:rFonts w:hint="eastAsia" w:eastAsia="仿宋_GB2312"/>
          <w:b w:val="0"/>
          <w:color w:val="000000"/>
          <w:sz w:val="28"/>
          <w:szCs w:val="28"/>
          <w:highlight w:val="none"/>
        </w:rPr>
        <w:t>职业伤害保障支出</w:t>
      </w:r>
      <w:r>
        <w:rPr>
          <w:rFonts w:hint="eastAsia" w:eastAsia="仿宋_GB2312"/>
          <w:b w:val="0"/>
          <w:color w:val="000000"/>
          <w:sz w:val="28"/>
          <w:szCs w:val="28"/>
          <w:highlight w:val="none"/>
          <w:lang w:eastAsia="zh-CN"/>
        </w:rPr>
        <w:t>（试点）：</w:t>
      </w:r>
      <w:r>
        <w:rPr>
          <w:rFonts w:hint="eastAsia" w:eastAsia="仿宋_GB2312"/>
          <w:b w:val="0"/>
          <w:strike w:val="0"/>
          <w:color w:val="000000"/>
          <w:sz w:val="28"/>
          <w:szCs w:val="28"/>
          <w:highlight w:val="none"/>
          <w:lang w:eastAsia="zh-CN"/>
        </w:rPr>
        <w:t>由</w:t>
      </w:r>
      <w:r>
        <w:rPr>
          <w:rFonts w:hint="eastAsia" w:eastAsia="仿宋_GB2312"/>
          <w:b w:val="0"/>
          <w:color w:val="000000"/>
          <w:sz w:val="28"/>
          <w:szCs w:val="28"/>
          <w:highlight w:val="none"/>
        </w:rPr>
        <w:t>参加平台灵活就业人员职业伤害保障试点的地区，根据</w:t>
      </w:r>
      <w:r>
        <w:rPr>
          <w:rFonts w:hint="eastAsia" w:eastAsia="仿宋_GB2312"/>
          <w:b w:val="0"/>
          <w:color w:val="000000"/>
          <w:sz w:val="28"/>
          <w:szCs w:val="28"/>
          <w:highlight w:val="none"/>
          <w:lang w:eastAsia="zh-CN"/>
        </w:rPr>
        <w:t>预算年度内预计产生的职业伤害保障待遇、劳动能力鉴定费和委托商业保险机构承办服务费等分析填列。</w:t>
      </w:r>
    </w:p>
    <w:p>
      <w:pPr>
        <w:spacing w:line="580" w:lineRule="exact"/>
        <w:ind w:firstLine="560" w:firstLineChars="200"/>
        <w:rPr>
          <w:rFonts w:hint="eastAsia" w:eastAsia="仿宋_GB2312"/>
          <w:b w:val="0"/>
          <w:color w:val="000000"/>
          <w:sz w:val="28"/>
          <w:szCs w:val="28"/>
          <w:highlight w:val="none"/>
        </w:rPr>
      </w:pPr>
      <w:r>
        <w:rPr>
          <w:rFonts w:hint="eastAsia" w:eastAsia="仿宋_GB2312"/>
          <w:b w:val="0"/>
          <w:color w:val="000000"/>
          <w:sz w:val="28"/>
          <w:szCs w:val="28"/>
          <w:highlight w:val="none"/>
        </w:rPr>
        <w:t>职业伤害保障</w:t>
      </w:r>
      <w:r>
        <w:rPr>
          <w:rFonts w:hint="eastAsia" w:eastAsia="仿宋_GB2312"/>
          <w:b w:val="0"/>
          <w:color w:val="000000"/>
          <w:sz w:val="28"/>
          <w:szCs w:val="28"/>
          <w:highlight w:val="none"/>
          <w:lang w:eastAsia="zh-CN"/>
        </w:rPr>
        <w:t>待遇</w:t>
      </w:r>
      <w:r>
        <w:rPr>
          <w:rFonts w:hint="eastAsia" w:eastAsia="仿宋_GB2312"/>
          <w:b w:val="0"/>
          <w:color w:val="000000"/>
          <w:sz w:val="28"/>
          <w:szCs w:val="28"/>
          <w:highlight w:val="none"/>
        </w:rPr>
        <w:t>支出</w:t>
      </w:r>
      <w:r>
        <w:rPr>
          <w:rFonts w:hint="eastAsia" w:eastAsia="仿宋_GB2312"/>
          <w:b w:val="0"/>
          <w:color w:val="000000"/>
          <w:sz w:val="28"/>
          <w:szCs w:val="28"/>
          <w:highlight w:val="none"/>
          <w:lang w:eastAsia="zh-CN"/>
        </w:rPr>
        <w:t>（试点）：</w:t>
      </w:r>
      <w:r>
        <w:rPr>
          <w:rFonts w:hint="eastAsia" w:eastAsia="仿宋_GB2312"/>
          <w:b w:val="0"/>
          <w:color w:val="000000"/>
          <w:sz w:val="28"/>
          <w:szCs w:val="28"/>
          <w:highlight w:val="none"/>
        </w:rPr>
        <w:t>根据预算年度内预计产生的平台企业灵活就业人员职业伤害医疗费用、康复费用、辅助器具安装配置费、生活护理费、丧葬补助金、供养亲属抚恤金、一次性职业伤害死亡补助金、一次性伤残补助金、伤残津贴等分析填列。</w:t>
      </w:r>
    </w:p>
    <w:p>
      <w:pPr>
        <w:spacing w:line="580" w:lineRule="exact"/>
        <w:ind w:firstLine="560" w:firstLineChars="200"/>
        <w:rPr>
          <w:rFonts w:hint="eastAsia" w:eastAsia="仿宋_GB2312"/>
          <w:b w:val="0"/>
          <w:color w:val="000000"/>
          <w:sz w:val="28"/>
          <w:szCs w:val="28"/>
          <w:highlight w:val="none"/>
          <w:lang w:val="en-US" w:eastAsia="zh-CN"/>
        </w:rPr>
      </w:pPr>
      <w:r>
        <w:rPr>
          <w:rFonts w:hint="default" w:eastAsia="仿宋_GB2312"/>
          <w:b w:val="0"/>
          <w:color w:val="000000"/>
          <w:sz w:val="28"/>
          <w:szCs w:val="28"/>
          <w:highlight w:val="none"/>
          <w:lang w:val="en-US" w:eastAsia="zh-CN"/>
        </w:rPr>
        <w:t>职业伤害保障劳动能力鉴定支出（试点）</w:t>
      </w:r>
      <w:r>
        <w:rPr>
          <w:rFonts w:hint="eastAsia" w:eastAsia="仿宋_GB2312"/>
          <w:b w:val="0"/>
          <w:color w:val="000000"/>
          <w:sz w:val="28"/>
          <w:szCs w:val="28"/>
          <w:highlight w:val="none"/>
          <w:lang w:val="en-US" w:eastAsia="zh-CN"/>
        </w:rPr>
        <w:t>：根据预算年度内预计产生的劳动能力鉴定费分析填列。</w:t>
      </w:r>
    </w:p>
    <w:p>
      <w:pPr>
        <w:spacing w:line="580" w:lineRule="exact"/>
        <w:ind w:firstLine="560" w:firstLineChars="200"/>
        <w:rPr>
          <w:rFonts w:hint="eastAsia" w:eastAsia="仿宋_GB2312"/>
          <w:b w:val="0"/>
          <w:color w:val="000000"/>
          <w:sz w:val="28"/>
          <w:szCs w:val="28"/>
          <w:highlight w:val="none"/>
          <w:lang w:val="en-US" w:eastAsia="zh-CN"/>
        </w:rPr>
      </w:pPr>
      <w:r>
        <w:rPr>
          <w:rFonts w:hint="eastAsia" w:eastAsia="仿宋_GB2312"/>
          <w:b w:val="0"/>
          <w:color w:val="000000"/>
          <w:sz w:val="28"/>
          <w:szCs w:val="28"/>
          <w:highlight w:val="none"/>
          <w:lang w:val="en-US" w:eastAsia="zh-CN"/>
        </w:rPr>
        <w:t>职业伤害保障委托承办费用支出（试点）：根据预算年度内预计产生的委托商业保险机构承办服务费分析填列。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13</w:t>
      </w:r>
      <w:r>
        <w:rPr>
          <w:rFonts w:eastAsia="仿宋_GB2312"/>
          <w:b w:val="0"/>
          <w:color w:val="000000"/>
          <w:sz w:val="28"/>
          <w:szCs w:val="28"/>
        </w:rPr>
        <w:t>.</w:t>
      </w:r>
      <w:r>
        <w:rPr>
          <w:rFonts w:hint="eastAsia" w:eastAsia="仿宋_GB2312"/>
          <w:b w:val="0"/>
          <w:color w:val="000000"/>
          <w:sz w:val="28"/>
          <w:szCs w:val="28"/>
        </w:rPr>
        <w:t>其他支出：根据社会保险基金财务制度规定及预算年度实际需要分析填列。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14</w:t>
      </w:r>
      <w:r>
        <w:rPr>
          <w:rFonts w:hint="eastAsia" w:eastAsia="仿宋_GB2312"/>
          <w:b w:val="0"/>
          <w:color w:val="000000"/>
          <w:sz w:val="28"/>
          <w:szCs w:val="28"/>
        </w:rPr>
        <w:t>．补助下级支出：根据上年本级拨付下级的基金执行数分析填列。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15</w:t>
      </w:r>
      <w:r>
        <w:rPr>
          <w:rFonts w:hint="eastAsia" w:eastAsia="仿宋_GB2312"/>
          <w:b w:val="0"/>
          <w:color w:val="000000"/>
          <w:sz w:val="28"/>
          <w:szCs w:val="28"/>
        </w:rPr>
        <w:t>．上解上级支出：根据上年本级上解上级的基金执行数分析填列。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lang w:val="en-US" w:eastAsia="zh-CN"/>
        </w:rPr>
        <w:t>16</w:t>
      </w:r>
      <w:r>
        <w:rPr>
          <w:rFonts w:eastAsia="仿宋_GB2312"/>
          <w:b w:val="0"/>
          <w:color w:val="000000"/>
          <w:sz w:val="28"/>
          <w:szCs w:val="28"/>
        </w:rPr>
        <w:t>.</w:t>
      </w:r>
      <w:r>
        <w:rPr>
          <w:rFonts w:hint="eastAsia" w:eastAsia="仿宋_GB2312"/>
          <w:b w:val="0"/>
          <w:color w:val="000000"/>
          <w:sz w:val="28"/>
          <w:szCs w:val="28"/>
        </w:rPr>
        <w:t>本年收支结余、年末滚存结余按计算结果填列。</w:t>
      </w:r>
    </w:p>
    <w:p>
      <w:pPr>
        <w:spacing w:line="580" w:lineRule="exact"/>
        <w:ind w:firstLine="600"/>
        <w:rPr>
          <w:rFonts w:eastAsia="楷体_GB2312"/>
          <w:b w:val="0"/>
          <w:sz w:val="28"/>
          <w:szCs w:val="28"/>
        </w:rPr>
      </w:pPr>
      <w:r>
        <w:rPr>
          <w:rFonts w:hint="eastAsia" w:eastAsia="楷体_GB2312"/>
          <w:b w:val="0"/>
          <w:sz w:val="28"/>
          <w:szCs w:val="28"/>
        </w:rPr>
        <w:t>（三）勾稽关系。</w:t>
      </w:r>
    </w:p>
    <w:p>
      <w:pPr>
        <w:spacing w:line="580" w:lineRule="exact"/>
        <w:ind w:firstLine="560" w:firstLineChars="200"/>
        <w:rPr>
          <w:rFonts w:eastAsia="仿宋_GB2312"/>
          <w:b w:val="0"/>
          <w:sz w:val="28"/>
          <w:szCs w:val="28"/>
        </w:rPr>
      </w:pPr>
      <w:r>
        <w:rPr>
          <w:rFonts w:hint="eastAsia" w:eastAsia="仿宋_GB2312"/>
          <w:b w:val="0"/>
          <w:sz w:val="28"/>
          <w:szCs w:val="28"/>
        </w:rPr>
        <w:t>1.本年收入小计</w:t>
      </w:r>
      <w:r>
        <w:rPr>
          <w:rFonts w:eastAsia="仿宋_GB2312"/>
          <w:b w:val="0"/>
          <w:sz w:val="28"/>
          <w:szCs w:val="28"/>
        </w:rPr>
        <w:t>=</w:t>
      </w:r>
      <w:r>
        <w:rPr>
          <w:rFonts w:hint="eastAsia" w:eastAsia="仿宋_GB2312"/>
          <w:b w:val="0"/>
          <w:sz w:val="28"/>
          <w:szCs w:val="28"/>
        </w:rPr>
        <w:t>工伤保险</w:t>
      </w:r>
      <w:r>
        <w:rPr>
          <w:rFonts w:hint="eastAsia" w:eastAsia="仿宋_GB2312"/>
          <w:b w:val="0"/>
          <w:sz w:val="28"/>
          <w:szCs w:val="28"/>
          <w:lang w:eastAsia="zh-CN"/>
        </w:rPr>
        <w:t>保险</w:t>
      </w:r>
      <w:r>
        <w:rPr>
          <w:rFonts w:hint="eastAsia" w:eastAsia="仿宋_GB2312"/>
          <w:b w:val="0"/>
          <w:sz w:val="28"/>
          <w:szCs w:val="28"/>
        </w:rPr>
        <w:t>费收入</w:t>
      </w:r>
      <w:r>
        <w:rPr>
          <w:rFonts w:eastAsia="仿宋_GB2312"/>
          <w:b w:val="0"/>
          <w:sz w:val="28"/>
          <w:szCs w:val="28"/>
        </w:rPr>
        <w:t>+</w:t>
      </w:r>
      <w:r>
        <w:rPr>
          <w:rFonts w:hint="eastAsia" w:eastAsia="仿宋_GB2312"/>
          <w:b w:val="0"/>
          <w:sz w:val="28"/>
          <w:szCs w:val="28"/>
          <w:lang w:eastAsia="zh-CN"/>
        </w:rPr>
        <w:t>职业伤害保障费收入（试点）</w:t>
      </w:r>
      <w:r>
        <w:rPr>
          <w:rFonts w:hint="eastAsia" w:eastAsia="仿宋_GB2312"/>
          <w:b w:val="0"/>
          <w:sz w:val="28"/>
          <w:szCs w:val="28"/>
          <w:lang w:val="en-US" w:eastAsia="zh-CN"/>
        </w:rPr>
        <w:t>+</w:t>
      </w:r>
      <w:r>
        <w:rPr>
          <w:rFonts w:hint="eastAsia" w:eastAsia="仿宋_GB2312"/>
          <w:b w:val="0"/>
          <w:sz w:val="28"/>
          <w:szCs w:val="28"/>
        </w:rPr>
        <w:t>财政补贴收入</w:t>
      </w:r>
      <w:r>
        <w:rPr>
          <w:rFonts w:eastAsia="仿宋_GB2312"/>
          <w:b w:val="0"/>
          <w:sz w:val="28"/>
          <w:szCs w:val="28"/>
        </w:rPr>
        <w:t>+</w:t>
      </w:r>
      <w:r>
        <w:rPr>
          <w:rFonts w:hint="eastAsia" w:eastAsia="仿宋_GB2312"/>
          <w:b w:val="0"/>
          <w:sz w:val="28"/>
          <w:szCs w:val="28"/>
        </w:rPr>
        <w:t>利息收入</w:t>
      </w:r>
      <w:r>
        <w:rPr>
          <w:rFonts w:eastAsia="仿宋_GB2312"/>
          <w:b w:val="0"/>
          <w:sz w:val="28"/>
          <w:szCs w:val="28"/>
        </w:rPr>
        <w:t>+</w:t>
      </w:r>
      <w:r>
        <w:rPr>
          <w:rFonts w:hint="eastAsia" w:eastAsia="仿宋_GB2312"/>
          <w:b w:val="0"/>
          <w:sz w:val="28"/>
          <w:szCs w:val="28"/>
        </w:rPr>
        <w:t>其他收入。</w:t>
      </w:r>
    </w:p>
    <w:p>
      <w:pPr>
        <w:spacing w:line="580" w:lineRule="exact"/>
        <w:ind w:firstLine="560" w:firstLineChars="200"/>
        <w:rPr>
          <w:rFonts w:eastAsia="仿宋_GB2312"/>
          <w:b w:val="0"/>
          <w:sz w:val="28"/>
          <w:szCs w:val="28"/>
        </w:rPr>
      </w:pPr>
      <w:r>
        <w:rPr>
          <w:rFonts w:hint="eastAsia" w:eastAsia="仿宋_GB2312"/>
          <w:b w:val="0"/>
          <w:sz w:val="28"/>
          <w:szCs w:val="28"/>
        </w:rPr>
        <w:t>2.上解下拨等式关系：省本级和省级以下地区的上解下拨收支均可能不平衡，但各省（自治区、直辖市）的汇总表必须平衡。</w:t>
      </w:r>
    </w:p>
    <w:p>
      <w:pPr>
        <w:spacing w:line="580" w:lineRule="exact"/>
        <w:ind w:firstLine="560" w:firstLineChars="200"/>
        <w:rPr>
          <w:rFonts w:eastAsia="仿宋_GB2312"/>
          <w:b w:val="0"/>
          <w:sz w:val="28"/>
          <w:szCs w:val="28"/>
        </w:rPr>
      </w:pP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补助下级支出</w:t>
      </w:r>
    </w:p>
    <w:p>
      <w:pPr>
        <w:spacing w:line="580" w:lineRule="exact"/>
        <w:ind w:firstLine="560" w:firstLineChars="200"/>
        <w:rPr>
          <w:rFonts w:eastAsia="仿宋_GB2312"/>
          <w:b w:val="0"/>
          <w:sz w:val="28"/>
          <w:szCs w:val="28"/>
        </w:rPr>
      </w:pPr>
      <w:r>
        <w:rPr>
          <w:rFonts w:hint="eastAsia" w:eastAsia="仿宋_GB2312"/>
          <w:b w:val="0"/>
          <w:sz w:val="28"/>
          <w:szCs w:val="28"/>
        </w:rPr>
        <w:t>下级上解收入</w:t>
      </w:r>
      <w:r>
        <w:rPr>
          <w:rFonts w:eastAsia="仿宋_GB2312"/>
          <w:b w:val="0"/>
          <w:sz w:val="28"/>
          <w:szCs w:val="28"/>
        </w:rPr>
        <w:t>=</w:t>
      </w:r>
      <w:r>
        <w:rPr>
          <w:rFonts w:hint="eastAsia" w:eastAsia="仿宋_GB2312"/>
          <w:b w:val="0"/>
          <w:sz w:val="28"/>
          <w:szCs w:val="28"/>
        </w:rPr>
        <w:t>上解上级支出</w:t>
      </w:r>
    </w:p>
    <w:p>
      <w:pPr>
        <w:spacing w:line="580" w:lineRule="exact"/>
        <w:ind w:firstLine="560" w:firstLineChars="200"/>
        <w:rPr>
          <w:rFonts w:eastAsia="仿宋_GB2312"/>
          <w:b w:val="0"/>
          <w:sz w:val="28"/>
          <w:szCs w:val="28"/>
        </w:rPr>
      </w:pPr>
      <w:r>
        <w:rPr>
          <w:rFonts w:hint="eastAsia" w:eastAsia="仿宋_GB2312"/>
          <w:b w:val="0"/>
          <w:sz w:val="28"/>
          <w:szCs w:val="28"/>
        </w:rPr>
        <w:t>3.本年收入合计</w:t>
      </w:r>
      <w:r>
        <w:rPr>
          <w:rFonts w:eastAsia="仿宋_GB2312"/>
          <w:b w:val="0"/>
          <w:sz w:val="28"/>
          <w:szCs w:val="28"/>
        </w:rPr>
        <w:t>=</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下级上解收入。</w:t>
      </w:r>
    </w:p>
    <w:p>
      <w:pPr>
        <w:spacing w:line="580" w:lineRule="exact"/>
        <w:ind w:firstLine="560" w:firstLineChars="200"/>
        <w:rPr>
          <w:rFonts w:eastAsia="仿宋_GB2312"/>
          <w:b w:val="0"/>
          <w:sz w:val="28"/>
          <w:szCs w:val="28"/>
        </w:rPr>
      </w:pPr>
      <w:r>
        <w:rPr>
          <w:rFonts w:hint="eastAsia" w:eastAsia="仿宋_GB2312"/>
          <w:b w:val="0"/>
          <w:sz w:val="28"/>
          <w:szCs w:val="28"/>
        </w:rPr>
        <w:t>4.本年支出小计</w:t>
      </w:r>
      <w:r>
        <w:rPr>
          <w:rFonts w:eastAsia="仿宋_GB2312"/>
          <w:b w:val="0"/>
          <w:sz w:val="28"/>
          <w:szCs w:val="28"/>
        </w:rPr>
        <w:t>=</w:t>
      </w:r>
      <w:r>
        <w:rPr>
          <w:rFonts w:hint="eastAsia" w:eastAsia="仿宋_GB2312"/>
          <w:b w:val="0"/>
          <w:sz w:val="28"/>
          <w:szCs w:val="28"/>
        </w:rPr>
        <w:t>工伤保险待遇支</w:t>
      </w:r>
      <w:r>
        <w:rPr>
          <w:rFonts w:hint="eastAsia" w:eastAsia="仿宋_GB2312"/>
          <w:b w:val="0"/>
          <w:sz w:val="28"/>
          <w:szCs w:val="28"/>
          <w:highlight w:val="none"/>
        </w:rPr>
        <w:t>出</w:t>
      </w:r>
      <w:r>
        <w:rPr>
          <w:rFonts w:eastAsia="仿宋_GB2312"/>
          <w:b w:val="0"/>
          <w:sz w:val="28"/>
          <w:szCs w:val="28"/>
          <w:highlight w:val="none"/>
        </w:rPr>
        <w:t>+</w:t>
      </w:r>
      <w:r>
        <w:rPr>
          <w:rFonts w:hint="eastAsia" w:eastAsia="仿宋_GB2312"/>
          <w:b w:val="0"/>
          <w:sz w:val="28"/>
          <w:szCs w:val="28"/>
        </w:rPr>
        <w:t>劳动能力鉴定支出</w:t>
      </w:r>
      <w:r>
        <w:rPr>
          <w:rFonts w:eastAsia="仿宋_GB2312"/>
          <w:b w:val="0"/>
          <w:sz w:val="28"/>
          <w:szCs w:val="28"/>
        </w:rPr>
        <w:t>+</w:t>
      </w:r>
      <w:r>
        <w:rPr>
          <w:rFonts w:hint="eastAsia" w:eastAsia="仿宋_GB2312"/>
          <w:b w:val="0"/>
          <w:sz w:val="28"/>
          <w:szCs w:val="28"/>
        </w:rPr>
        <w:t>工伤</w:t>
      </w:r>
      <w:r>
        <w:rPr>
          <w:rFonts w:hint="eastAsia" w:eastAsia="仿宋_GB2312"/>
          <w:b w:val="0"/>
          <w:sz w:val="28"/>
          <w:szCs w:val="28"/>
          <w:lang w:eastAsia="zh-CN"/>
        </w:rPr>
        <w:t>保险</w:t>
      </w:r>
      <w:r>
        <w:rPr>
          <w:rFonts w:hint="eastAsia" w:eastAsia="仿宋_GB2312"/>
          <w:b w:val="0"/>
          <w:sz w:val="28"/>
          <w:szCs w:val="28"/>
        </w:rPr>
        <w:t>预防费用支出</w:t>
      </w:r>
      <w:r>
        <w:rPr>
          <w:rFonts w:eastAsia="仿宋_GB2312"/>
          <w:b w:val="0"/>
          <w:sz w:val="28"/>
          <w:szCs w:val="28"/>
        </w:rPr>
        <w:t>+</w:t>
      </w:r>
      <w:r>
        <w:rPr>
          <w:rFonts w:hint="eastAsia" w:eastAsia="仿宋_GB2312"/>
          <w:b w:val="0"/>
          <w:sz w:val="28"/>
          <w:szCs w:val="28"/>
          <w:lang w:eastAsia="zh-CN"/>
        </w:rPr>
        <w:t>职业伤害保障支出（试点）</w:t>
      </w:r>
      <w:r>
        <w:rPr>
          <w:rFonts w:hint="eastAsia" w:eastAsia="仿宋_GB2312"/>
          <w:b w:val="0"/>
          <w:sz w:val="28"/>
          <w:szCs w:val="28"/>
          <w:lang w:val="en-US" w:eastAsia="zh-CN"/>
        </w:rPr>
        <w:t>+</w:t>
      </w:r>
      <w:r>
        <w:rPr>
          <w:rFonts w:hint="eastAsia" w:eastAsia="仿宋_GB2312"/>
          <w:b w:val="0"/>
          <w:sz w:val="28"/>
          <w:szCs w:val="28"/>
        </w:rPr>
        <w:t>其他支出。</w:t>
      </w:r>
    </w:p>
    <w:p>
      <w:pPr>
        <w:spacing w:line="580" w:lineRule="exact"/>
        <w:ind w:firstLine="560" w:firstLineChars="200"/>
        <w:rPr>
          <w:rFonts w:eastAsia="仿宋_GB2312"/>
          <w:b w:val="0"/>
          <w:sz w:val="28"/>
          <w:szCs w:val="28"/>
        </w:rPr>
      </w:pPr>
      <w:r>
        <w:rPr>
          <w:rFonts w:hint="eastAsia" w:eastAsia="仿宋_GB2312"/>
          <w:b w:val="0"/>
          <w:sz w:val="28"/>
          <w:szCs w:val="28"/>
        </w:rPr>
        <w:t>5.本年支出合计</w:t>
      </w:r>
      <w:r>
        <w:rPr>
          <w:rFonts w:eastAsia="仿宋_GB2312"/>
          <w:b w:val="0"/>
          <w:sz w:val="28"/>
          <w:szCs w:val="28"/>
        </w:rPr>
        <w:t>=</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补助下级支出</w:t>
      </w:r>
      <w:r>
        <w:rPr>
          <w:rFonts w:eastAsia="仿宋_GB2312"/>
          <w:b w:val="0"/>
          <w:sz w:val="28"/>
          <w:szCs w:val="28"/>
        </w:rPr>
        <w:t>+</w:t>
      </w:r>
      <w:r>
        <w:rPr>
          <w:rFonts w:hint="eastAsia" w:eastAsia="仿宋_GB2312"/>
          <w:b w:val="0"/>
          <w:sz w:val="28"/>
          <w:szCs w:val="28"/>
        </w:rPr>
        <w:t>上解上级支出。</w:t>
      </w:r>
    </w:p>
    <w:p>
      <w:pPr>
        <w:spacing w:line="580" w:lineRule="exact"/>
        <w:ind w:firstLine="560" w:firstLineChars="200"/>
        <w:rPr>
          <w:rFonts w:eastAsia="仿宋_GB2312"/>
          <w:b w:val="0"/>
          <w:sz w:val="28"/>
          <w:szCs w:val="28"/>
        </w:rPr>
      </w:pPr>
      <w:r>
        <w:rPr>
          <w:rFonts w:hint="eastAsia" w:eastAsia="仿宋_GB2312"/>
          <w:b w:val="0"/>
          <w:sz w:val="28"/>
          <w:szCs w:val="28"/>
        </w:rPr>
        <w:t>6.本年收支结余</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本年支出合计。</w:t>
      </w:r>
    </w:p>
    <w:p>
      <w:pPr>
        <w:spacing w:line="580" w:lineRule="exact"/>
        <w:ind w:firstLine="560" w:firstLineChars="200"/>
        <w:rPr>
          <w:rFonts w:eastAsia="仿宋_GB2312"/>
          <w:b w:val="0"/>
          <w:sz w:val="28"/>
          <w:szCs w:val="28"/>
        </w:rPr>
      </w:pPr>
      <w:r>
        <w:rPr>
          <w:rFonts w:hint="eastAsia" w:eastAsia="仿宋_GB2312"/>
          <w:b w:val="0"/>
          <w:sz w:val="28"/>
          <w:szCs w:val="28"/>
        </w:rPr>
        <w:t>7.年末滚存结余</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本年收支结余。</w:t>
      </w:r>
    </w:p>
    <w:p>
      <w:pPr>
        <w:spacing w:line="580" w:lineRule="exact"/>
        <w:ind w:firstLine="560" w:firstLineChars="200"/>
        <w:rPr>
          <w:rFonts w:eastAsia="仿宋_GB2312"/>
          <w:b w:val="0"/>
          <w:color w:val="000000"/>
          <w:sz w:val="28"/>
          <w:szCs w:val="28"/>
        </w:rPr>
      </w:pPr>
      <w:r>
        <w:rPr>
          <w:rFonts w:hint="eastAsia" w:eastAsia="仿宋_GB2312"/>
          <w:b w:val="0"/>
          <w:sz w:val="28"/>
          <w:szCs w:val="28"/>
        </w:rPr>
        <w:t>8.总计</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本年支出合计</w:t>
      </w:r>
      <w:r>
        <w:rPr>
          <w:rFonts w:eastAsia="仿宋_GB2312"/>
          <w:b w:val="0"/>
          <w:sz w:val="28"/>
          <w:szCs w:val="28"/>
        </w:rPr>
        <w:t>+</w:t>
      </w:r>
      <w:r>
        <w:rPr>
          <w:rFonts w:hint="eastAsia" w:eastAsia="仿宋_GB2312"/>
          <w:b w:val="0"/>
          <w:sz w:val="28"/>
          <w:szCs w:val="28"/>
        </w:rPr>
        <w:t>年末滚存结余。</w:t>
      </w:r>
    </w:p>
    <w:p>
      <w:pPr>
        <w:spacing w:line="580" w:lineRule="exact"/>
        <w:ind w:firstLine="560" w:firstLineChars="200"/>
        <w:rPr>
          <w:b w:val="0"/>
          <w:color w:val="000000"/>
          <w:sz w:val="28"/>
          <w:szCs w:val="28"/>
        </w:rPr>
      </w:pPr>
      <w:r>
        <w:rPr>
          <w:rFonts w:hint="eastAsia"/>
          <w:b w:val="0"/>
          <w:color w:val="000000"/>
          <w:sz w:val="28"/>
          <w:szCs w:val="28"/>
        </w:rPr>
        <w:t>九、社预</w:t>
      </w:r>
      <w:r>
        <w:rPr>
          <w:b w:val="0"/>
          <w:color w:val="000000"/>
          <w:sz w:val="28"/>
          <w:szCs w:val="28"/>
        </w:rPr>
        <w:t>08</w:t>
      </w:r>
      <w:r>
        <w:rPr>
          <w:rFonts w:hint="eastAsia"/>
          <w:b w:val="0"/>
          <w:color w:val="000000"/>
          <w:sz w:val="28"/>
          <w:szCs w:val="28"/>
        </w:rPr>
        <w:t>表：202</w:t>
      </w:r>
      <w:r>
        <w:rPr>
          <w:rFonts w:hint="eastAsia"/>
          <w:b w:val="0"/>
          <w:color w:val="000000"/>
          <w:sz w:val="28"/>
          <w:szCs w:val="28"/>
          <w:lang w:val="en-US" w:eastAsia="zh-CN"/>
        </w:rPr>
        <w:t>3</w:t>
      </w:r>
      <w:r>
        <w:rPr>
          <w:rFonts w:hint="eastAsia"/>
          <w:b w:val="0"/>
          <w:color w:val="000000"/>
          <w:sz w:val="28"/>
          <w:szCs w:val="28"/>
        </w:rPr>
        <w:t>年失业保险基金收支预算表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sz w:val="28"/>
          <w:szCs w:val="28"/>
        </w:rPr>
      </w:pPr>
      <w:r>
        <w:rPr>
          <w:rFonts w:hint="eastAsia" w:eastAsia="仿宋_GB2312"/>
          <w:b w:val="0"/>
          <w:sz w:val="28"/>
          <w:szCs w:val="28"/>
        </w:rPr>
        <w:t>本表反映失业保险基金收支情况。</w:t>
      </w:r>
    </w:p>
    <w:p>
      <w:pPr>
        <w:spacing w:line="580" w:lineRule="exact"/>
        <w:ind w:firstLine="6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失业保险费收入：根据上年度执行数及预算年度参保人数、参保职工缴费基数、缴费费率、征收率、预补缴及征缴扩面情况等因素综合分析计算填列。</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财政补贴收入：根据上年各级财政对失业保险基金补贴，剔除不可比因素后加上本级财政当年新增财政补贴进行分析填列。</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利息收入：根据预算年度基金存入银行、购买国债和暂存国库等取得的利息收入分析计算填列。</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转移收入：根据上年执行数</w:t>
      </w:r>
      <w:r>
        <w:rPr>
          <w:rFonts w:hint="eastAsia" w:eastAsia="仿宋_GB2312"/>
          <w:b w:val="0"/>
          <w:color w:val="000000"/>
          <w:sz w:val="28"/>
          <w:szCs w:val="28"/>
          <w:lang w:eastAsia="zh-CN"/>
        </w:rPr>
        <w:t>以及关系转移接续跨省通办增量</w:t>
      </w:r>
      <w:r>
        <w:rPr>
          <w:rFonts w:hint="eastAsia" w:eastAsia="仿宋_GB2312"/>
          <w:b w:val="0"/>
          <w:color w:val="000000"/>
          <w:sz w:val="28"/>
          <w:szCs w:val="28"/>
        </w:rPr>
        <w:t>分析填列。</w:t>
      </w:r>
    </w:p>
    <w:p>
      <w:pPr>
        <w:spacing w:line="580" w:lineRule="exact"/>
        <w:ind w:firstLine="600"/>
        <w:rPr>
          <w:rFonts w:hint="eastAsia" w:eastAsia="仿宋_GB2312"/>
          <w:b w:val="0"/>
          <w:color w:val="000000"/>
          <w:sz w:val="28"/>
          <w:szCs w:val="28"/>
        </w:rPr>
      </w:pPr>
      <w:r>
        <w:rPr>
          <w:rFonts w:eastAsia="仿宋_GB2312"/>
          <w:b w:val="0"/>
          <w:color w:val="000000"/>
          <w:sz w:val="28"/>
          <w:szCs w:val="28"/>
        </w:rPr>
        <w:t>5.</w:t>
      </w:r>
      <w:r>
        <w:rPr>
          <w:rFonts w:hint="eastAsia" w:eastAsia="仿宋_GB2312"/>
          <w:b w:val="0"/>
          <w:color w:val="000000"/>
          <w:sz w:val="28"/>
          <w:szCs w:val="28"/>
        </w:rPr>
        <w:t>其他收入：根据社会保险基金财务制度规定及上年执行数分析填列。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滞纳金：反映由于缴费单位拖欠失业保险费而按规定收取的款项。</w:t>
      </w:r>
    </w:p>
    <w:p>
      <w:pPr>
        <w:spacing w:line="580" w:lineRule="exact"/>
        <w:ind w:firstLine="600"/>
        <w:rPr>
          <w:rFonts w:eastAsia="仿宋_GB2312"/>
          <w:b w:val="0"/>
          <w:color w:val="000000"/>
          <w:sz w:val="28"/>
          <w:szCs w:val="28"/>
        </w:rPr>
      </w:pPr>
      <w:r>
        <w:rPr>
          <w:rFonts w:eastAsia="仿宋_GB2312"/>
          <w:b w:val="0"/>
          <w:color w:val="000000"/>
          <w:sz w:val="28"/>
          <w:szCs w:val="28"/>
        </w:rPr>
        <w:t>6.</w:t>
      </w:r>
      <w:r>
        <w:rPr>
          <w:rFonts w:hint="eastAsia" w:eastAsia="仿宋_GB2312"/>
          <w:b w:val="0"/>
          <w:color w:val="000000"/>
          <w:sz w:val="28"/>
          <w:szCs w:val="28"/>
        </w:rPr>
        <w:t>上级补助收入：根据上年上级拨入的基金执行数分析填列。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7</w:t>
      </w:r>
      <w:r>
        <w:rPr>
          <w:rFonts w:hint="eastAsia" w:eastAsia="仿宋_GB2312"/>
          <w:b w:val="0"/>
          <w:color w:val="000000"/>
          <w:sz w:val="28"/>
          <w:szCs w:val="28"/>
        </w:rPr>
        <w:t>.下级上解收入：根据上年下级上解的基金执行数分析填列。</w:t>
      </w:r>
    </w:p>
    <w:p>
      <w:pPr>
        <w:spacing w:line="580" w:lineRule="exact"/>
        <w:ind w:firstLine="600"/>
        <w:rPr>
          <w:rFonts w:eastAsia="仿宋_GB2312"/>
          <w:b w:val="0"/>
          <w:color w:val="000000"/>
          <w:sz w:val="28"/>
          <w:szCs w:val="28"/>
        </w:rPr>
      </w:pPr>
      <w:r>
        <w:rPr>
          <w:rFonts w:eastAsia="仿宋_GB2312"/>
          <w:b w:val="0"/>
          <w:color w:val="000000"/>
          <w:sz w:val="28"/>
          <w:szCs w:val="28"/>
        </w:rPr>
        <w:t>8</w:t>
      </w:r>
      <w:r>
        <w:rPr>
          <w:rFonts w:hint="eastAsia" w:eastAsia="仿宋_GB2312"/>
          <w:b w:val="0"/>
          <w:color w:val="000000"/>
          <w:sz w:val="28"/>
          <w:szCs w:val="28"/>
        </w:rPr>
        <w:t>.</w:t>
      </w:r>
      <w:r>
        <w:rPr>
          <w:rFonts w:eastAsia="仿宋_GB2312"/>
          <w:b w:val="0"/>
          <w:color w:val="000000"/>
          <w:sz w:val="28"/>
          <w:szCs w:val="28"/>
        </w:rPr>
        <w:t>202</w:t>
      </w:r>
      <w:r>
        <w:rPr>
          <w:rFonts w:hint="eastAsia" w:eastAsia="仿宋_GB2312"/>
          <w:b w:val="0"/>
          <w:color w:val="000000"/>
          <w:sz w:val="28"/>
          <w:szCs w:val="28"/>
          <w:lang w:val="en-US" w:eastAsia="zh-CN"/>
        </w:rPr>
        <w:t>2</w:t>
      </w:r>
      <w:r>
        <w:rPr>
          <w:rFonts w:hint="eastAsia" w:eastAsia="仿宋_GB2312"/>
          <w:b w:val="0"/>
          <w:color w:val="000000"/>
          <w:sz w:val="28"/>
          <w:szCs w:val="28"/>
        </w:rPr>
        <w:t>年执行数“上年结余”按</w:t>
      </w:r>
      <w:r>
        <w:rPr>
          <w:rFonts w:eastAsia="仿宋_GB2312"/>
          <w:b w:val="0"/>
          <w:color w:val="000000"/>
          <w:sz w:val="28"/>
          <w:szCs w:val="28"/>
        </w:rPr>
        <w:t>20</w:t>
      </w:r>
      <w:r>
        <w:rPr>
          <w:rFonts w:hint="eastAsia" w:eastAsia="仿宋_GB2312"/>
          <w:b w:val="0"/>
          <w:color w:val="000000"/>
          <w:sz w:val="28"/>
          <w:szCs w:val="28"/>
        </w:rPr>
        <w:t>2</w:t>
      </w:r>
      <w:r>
        <w:rPr>
          <w:rFonts w:hint="eastAsia" w:eastAsia="仿宋_GB2312"/>
          <w:b w:val="0"/>
          <w:color w:val="000000"/>
          <w:sz w:val="28"/>
          <w:szCs w:val="28"/>
          <w:lang w:val="en-US" w:eastAsia="zh-CN"/>
        </w:rPr>
        <w:t>1</w:t>
      </w:r>
      <w:r>
        <w:rPr>
          <w:rFonts w:hint="eastAsia" w:eastAsia="仿宋_GB2312"/>
          <w:b w:val="0"/>
          <w:color w:val="000000"/>
          <w:sz w:val="28"/>
          <w:szCs w:val="28"/>
        </w:rPr>
        <w:t>年社会保险基金决算年末滚存结余数填列。</w:t>
      </w:r>
    </w:p>
    <w:p>
      <w:pPr>
        <w:spacing w:line="580" w:lineRule="exact"/>
        <w:ind w:firstLine="600"/>
        <w:rPr>
          <w:rFonts w:eastAsia="仿宋_GB2312"/>
          <w:b w:val="0"/>
          <w:color w:val="000000"/>
          <w:sz w:val="28"/>
          <w:szCs w:val="28"/>
        </w:rPr>
      </w:pPr>
      <w:r>
        <w:rPr>
          <w:rFonts w:eastAsia="仿宋_GB2312"/>
          <w:b w:val="0"/>
          <w:color w:val="000000"/>
          <w:sz w:val="28"/>
          <w:szCs w:val="28"/>
        </w:rPr>
        <w:t>9.</w:t>
      </w:r>
      <w:r>
        <w:rPr>
          <w:rFonts w:hint="eastAsia" w:eastAsia="仿宋_GB2312"/>
          <w:b w:val="0"/>
          <w:color w:val="000000"/>
          <w:sz w:val="28"/>
          <w:szCs w:val="28"/>
        </w:rPr>
        <w:t>失业保险金支出：根据上年</w:t>
      </w:r>
      <w:r>
        <w:rPr>
          <w:rFonts w:hint="eastAsia" w:eastAsia="仿宋_GB2312"/>
          <w:b w:val="0"/>
          <w:color w:val="000000"/>
          <w:sz w:val="28"/>
          <w:szCs w:val="28"/>
          <w:lang w:eastAsia="zh-CN"/>
        </w:rPr>
        <w:t>执行</w:t>
      </w:r>
      <w:r>
        <w:rPr>
          <w:rFonts w:hint="eastAsia" w:eastAsia="仿宋_GB2312"/>
          <w:b w:val="0"/>
          <w:color w:val="000000"/>
          <w:sz w:val="28"/>
          <w:szCs w:val="28"/>
        </w:rPr>
        <w:t>数和预算年度领取失业保险金人数、人均领取金额和失业保险金标准等变化因素分析填列。</w:t>
      </w:r>
    </w:p>
    <w:p>
      <w:pPr>
        <w:spacing w:line="580" w:lineRule="exact"/>
        <w:ind w:firstLine="600"/>
        <w:rPr>
          <w:rFonts w:eastAsia="仿宋_GB2312"/>
          <w:b w:val="0"/>
          <w:color w:val="000000"/>
          <w:sz w:val="28"/>
          <w:szCs w:val="28"/>
        </w:rPr>
      </w:pPr>
      <w:r>
        <w:rPr>
          <w:rFonts w:eastAsia="仿宋_GB2312"/>
          <w:b w:val="0"/>
          <w:color w:val="000000"/>
          <w:sz w:val="28"/>
          <w:szCs w:val="28"/>
        </w:rPr>
        <w:t>10</w:t>
      </w:r>
      <w:r>
        <w:rPr>
          <w:rFonts w:hint="eastAsia" w:eastAsia="仿宋_GB2312"/>
          <w:b w:val="0"/>
          <w:color w:val="000000"/>
          <w:sz w:val="28"/>
          <w:szCs w:val="28"/>
        </w:rPr>
        <w:t>．基本医疗保险费支出：根据上年执行数分析填列，反映按照《人力资源社会保障部财政部关于领取失业保险金人员参加职工基本医疗保险有关问题的通知》（人社部发</w:t>
      </w:r>
      <w:r>
        <w:rPr>
          <w:rFonts w:hint="eastAsia" w:eastAsia="仿宋_GB2312" w:cs="仿宋_GB2312"/>
          <w:b w:val="0"/>
          <w:color w:val="000000"/>
          <w:sz w:val="28"/>
          <w:szCs w:val="28"/>
        </w:rPr>
        <w:t>〔</w:t>
      </w:r>
      <w:r>
        <w:rPr>
          <w:rFonts w:eastAsia="仿宋_GB2312"/>
          <w:b w:val="0"/>
          <w:color w:val="000000"/>
          <w:sz w:val="28"/>
          <w:szCs w:val="28"/>
        </w:rPr>
        <w:t>2011</w:t>
      </w:r>
      <w:r>
        <w:rPr>
          <w:rFonts w:hint="eastAsia" w:eastAsia="仿宋_GB2312" w:cs="仿宋_GB2312"/>
          <w:b w:val="0"/>
          <w:color w:val="000000"/>
          <w:sz w:val="28"/>
          <w:szCs w:val="28"/>
        </w:rPr>
        <w:t>〕</w:t>
      </w:r>
      <w:r>
        <w:rPr>
          <w:rFonts w:eastAsia="仿宋_GB2312"/>
          <w:b w:val="0"/>
          <w:color w:val="000000"/>
          <w:sz w:val="28"/>
          <w:szCs w:val="28"/>
        </w:rPr>
        <w:t>77</w:t>
      </w:r>
      <w:r>
        <w:rPr>
          <w:rFonts w:hint="eastAsia" w:eastAsia="仿宋_GB2312"/>
          <w:b w:val="0"/>
          <w:color w:val="000000"/>
          <w:sz w:val="28"/>
          <w:szCs w:val="28"/>
        </w:rPr>
        <w:t>号）的规定，为领取失业保险金人员</w:t>
      </w:r>
      <w:r>
        <w:rPr>
          <w:rFonts w:hint="eastAsia" w:eastAsia="仿宋_GB2312"/>
          <w:b w:val="0"/>
          <w:strike w:val="0"/>
          <w:color w:val="000000"/>
          <w:sz w:val="28"/>
          <w:szCs w:val="28"/>
          <w:lang w:eastAsia="zh-CN"/>
        </w:rPr>
        <w:t>在领取失业保险金期间代缴</w:t>
      </w:r>
      <w:r>
        <w:rPr>
          <w:rFonts w:hint="eastAsia" w:eastAsia="仿宋_GB2312"/>
          <w:b w:val="0"/>
          <w:color w:val="000000"/>
          <w:sz w:val="28"/>
          <w:szCs w:val="28"/>
        </w:rPr>
        <w:t>职工基本医疗保险</w:t>
      </w:r>
      <w:r>
        <w:rPr>
          <w:rFonts w:hint="eastAsia" w:eastAsia="仿宋_GB2312"/>
          <w:b w:val="0"/>
          <w:strike w:val="0"/>
          <w:color w:val="000000"/>
          <w:sz w:val="28"/>
          <w:szCs w:val="28"/>
          <w:lang w:eastAsia="zh-CN"/>
        </w:rPr>
        <w:t>费支出</w:t>
      </w:r>
      <w:r>
        <w:rPr>
          <w:rFonts w:hint="eastAsia" w:eastAsia="仿宋_GB2312"/>
          <w:b w:val="0"/>
          <w:color w:val="auto"/>
          <w:sz w:val="28"/>
          <w:szCs w:val="28"/>
          <w:u w:val="none"/>
        </w:rPr>
        <w:t>和暂未实行上述制度的地区发放的其他医疗补助金</w:t>
      </w:r>
      <w:r>
        <w:rPr>
          <w:rFonts w:hint="eastAsia" w:eastAsia="仿宋_GB2312"/>
          <w:b w:val="0"/>
          <w:color w:val="000000"/>
          <w:sz w:val="28"/>
          <w:szCs w:val="28"/>
        </w:rPr>
        <w:t>。</w:t>
      </w:r>
    </w:p>
    <w:p>
      <w:pPr>
        <w:spacing w:line="580" w:lineRule="exact"/>
        <w:ind w:firstLine="600"/>
        <w:rPr>
          <w:rFonts w:eastAsia="仿宋_GB2312"/>
          <w:b w:val="0"/>
          <w:color w:val="000000"/>
          <w:sz w:val="28"/>
          <w:szCs w:val="28"/>
        </w:rPr>
      </w:pPr>
      <w:r>
        <w:rPr>
          <w:rFonts w:eastAsia="仿宋_GB2312"/>
          <w:b w:val="0"/>
          <w:color w:val="000000"/>
          <w:sz w:val="28"/>
          <w:szCs w:val="28"/>
        </w:rPr>
        <w:t>11.</w:t>
      </w:r>
      <w:r>
        <w:rPr>
          <w:rFonts w:hint="eastAsia" w:eastAsia="仿宋_GB2312"/>
          <w:b w:val="0"/>
          <w:color w:val="000000"/>
          <w:sz w:val="28"/>
          <w:szCs w:val="28"/>
        </w:rPr>
        <w:t>丧葬补助金和抚恤金支出：根据上年执行数分析填列。</w:t>
      </w:r>
    </w:p>
    <w:p>
      <w:pPr>
        <w:spacing w:line="580" w:lineRule="exact"/>
        <w:ind w:firstLine="600"/>
        <w:rPr>
          <w:rFonts w:hint="default" w:eastAsia="仿宋_GB2312"/>
          <w:b w:val="0"/>
          <w:color w:val="000000"/>
          <w:sz w:val="28"/>
          <w:szCs w:val="28"/>
          <w:lang w:val="en-US" w:eastAsia="zh-CN"/>
        </w:rPr>
      </w:pPr>
      <w:r>
        <w:rPr>
          <w:rFonts w:eastAsia="仿宋_GB2312"/>
          <w:b w:val="0"/>
          <w:color w:val="000000"/>
          <w:sz w:val="28"/>
          <w:szCs w:val="28"/>
        </w:rPr>
        <w:t>12.</w:t>
      </w:r>
      <w:r>
        <w:rPr>
          <w:rFonts w:hint="eastAsia" w:eastAsia="仿宋_GB2312"/>
          <w:b w:val="0"/>
          <w:color w:val="000000"/>
          <w:sz w:val="28"/>
          <w:szCs w:val="28"/>
        </w:rPr>
        <w:t>职业培训和职业介绍补贴支出：根据上年执行数和预算年度职业培训、职业介绍变化因素分析填列。</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13</w:t>
      </w:r>
      <w:r>
        <w:rPr>
          <w:rFonts w:eastAsia="仿宋_GB2312"/>
          <w:b w:val="0"/>
          <w:color w:val="000000"/>
          <w:sz w:val="28"/>
          <w:szCs w:val="28"/>
        </w:rPr>
        <w:t>.其他费用支出</w:t>
      </w:r>
      <w:r>
        <w:rPr>
          <w:rFonts w:hint="eastAsia" w:eastAsia="仿宋_GB2312"/>
          <w:b w:val="0"/>
          <w:color w:val="000000"/>
          <w:sz w:val="28"/>
          <w:szCs w:val="28"/>
        </w:rPr>
        <w:t>：</w:t>
      </w:r>
      <w:r>
        <w:rPr>
          <w:rFonts w:eastAsia="仿宋_GB2312"/>
          <w:b w:val="0"/>
          <w:color w:val="000000"/>
          <w:sz w:val="28"/>
          <w:szCs w:val="28"/>
        </w:rPr>
        <w:t>根据上年执行数和预算年度领取农民合同制工人一次性生活补助</w:t>
      </w:r>
      <w:r>
        <w:rPr>
          <w:rFonts w:hint="eastAsia" w:eastAsia="仿宋_GB2312"/>
          <w:b w:val="0"/>
          <w:color w:val="000000"/>
          <w:sz w:val="28"/>
          <w:szCs w:val="28"/>
          <w:lang w:eastAsia="zh-CN"/>
        </w:rPr>
        <w:t>和</w:t>
      </w:r>
      <w:r>
        <w:rPr>
          <w:rFonts w:hint="eastAsia" w:eastAsia="仿宋_GB2312"/>
          <w:b w:val="0"/>
          <w:bCs/>
          <w:sz w:val="28"/>
          <w:szCs w:val="28"/>
        </w:rPr>
        <w:t>价格临时补贴</w:t>
      </w:r>
      <w:r>
        <w:rPr>
          <w:rFonts w:eastAsia="仿宋_GB2312"/>
          <w:b w:val="0"/>
          <w:color w:val="000000"/>
          <w:sz w:val="28"/>
          <w:szCs w:val="28"/>
        </w:rPr>
        <w:t>人数、领取标准等，以及其他促进就业政策的实施情况和变化因素分析填列，东部7省（市）促进就业支出政策按《人力资源社会保障部</w:t>
      </w:r>
      <w:r>
        <w:rPr>
          <w:rFonts w:hint="eastAsia" w:eastAsia="仿宋_GB2312"/>
          <w:b w:val="0"/>
          <w:color w:val="000000"/>
          <w:sz w:val="28"/>
          <w:szCs w:val="28"/>
        </w:rPr>
        <w:t>财政部关于东部</w:t>
      </w:r>
      <w:r>
        <w:rPr>
          <w:rFonts w:eastAsia="仿宋_GB2312"/>
          <w:b w:val="0"/>
          <w:color w:val="000000"/>
          <w:sz w:val="28"/>
          <w:szCs w:val="28"/>
        </w:rPr>
        <w:t>7省（市）扩大失业保险基金支出范围试点有关问题的通知》（</w:t>
      </w:r>
      <w:r>
        <w:rPr>
          <w:rFonts w:hint="eastAsia" w:eastAsia="仿宋_GB2312"/>
          <w:b w:val="0"/>
          <w:color w:val="000000"/>
          <w:sz w:val="28"/>
          <w:szCs w:val="28"/>
        </w:rPr>
        <w:t>人社部发</w:t>
      </w:r>
      <w:r>
        <w:rPr>
          <w:rFonts w:hint="eastAsia" w:eastAsia="仿宋_GB2312" w:cs="仿宋_GB2312"/>
          <w:b w:val="0"/>
          <w:color w:val="000000"/>
          <w:sz w:val="28"/>
          <w:szCs w:val="28"/>
        </w:rPr>
        <w:t>〔</w:t>
      </w:r>
      <w:r>
        <w:rPr>
          <w:rFonts w:eastAsia="仿宋_GB2312"/>
          <w:b w:val="0"/>
          <w:color w:val="000000"/>
          <w:sz w:val="28"/>
          <w:szCs w:val="28"/>
        </w:rPr>
        <w:t>2012</w:t>
      </w:r>
      <w:r>
        <w:rPr>
          <w:rFonts w:hint="eastAsia" w:eastAsia="仿宋_GB2312" w:cs="仿宋_GB2312"/>
          <w:b w:val="0"/>
          <w:color w:val="000000"/>
          <w:sz w:val="28"/>
          <w:szCs w:val="28"/>
        </w:rPr>
        <w:t>〕</w:t>
      </w:r>
      <w:r>
        <w:rPr>
          <w:rFonts w:eastAsia="仿宋_GB2312"/>
          <w:b w:val="0"/>
          <w:color w:val="000000"/>
          <w:sz w:val="28"/>
          <w:szCs w:val="28"/>
        </w:rPr>
        <w:t>32号）</w:t>
      </w:r>
      <w:r>
        <w:rPr>
          <w:rFonts w:hint="eastAsia" w:eastAsia="仿宋_GB2312"/>
          <w:b w:val="0"/>
          <w:color w:val="000000"/>
          <w:sz w:val="28"/>
          <w:szCs w:val="28"/>
          <w:lang w:eastAsia="zh-CN"/>
        </w:rPr>
        <w:t>、《人力资源社会保障部</w:t>
      </w:r>
      <w:r>
        <w:rPr>
          <w:rFonts w:hint="eastAsia" w:eastAsia="仿宋_GB2312"/>
          <w:b w:val="0"/>
          <w:color w:val="000000"/>
          <w:sz w:val="28"/>
          <w:szCs w:val="28"/>
          <w:lang w:val="en-US" w:eastAsia="zh-CN"/>
        </w:rPr>
        <w:t xml:space="preserve"> 财政部 国家税务总局关于做好失业保险稳岗位提技能防失业工作的通知</w:t>
      </w:r>
      <w:r>
        <w:rPr>
          <w:rFonts w:hint="eastAsia" w:eastAsia="仿宋_GB2312"/>
          <w:b w:val="0"/>
          <w:color w:val="000000"/>
          <w:sz w:val="28"/>
          <w:szCs w:val="28"/>
          <w:lang w:eastAsia="zh-CN"/>
        </w:rPr>
        <w:t>》（人社部发〔</w:t>
      </w:r>
      <w:r>
        <w:rPr>
          <w:rFonts w:hint="eastAsia" w:eastAsia="仿宋_GB2312"/>
          <w:b w:val="0"/>
          <w:color w:val="000000"/>
          <w:sz w:val="28"/>
          <w:szCs w:val="28"/>
          <w:lang w:val="en-US" w:eastAsia="zh-CN"/>
        </w:rPr>
        <w:t>2022</w:t>
      </w:r>
      <w:r>
        <w:rPr>
          <w:rFonts w:hint="eastAsia" w:eastAsia="仿宋_GB2312"/>
          <w:b w:val="0"/>
          <w:color w:val="000000"/>
          <w:sz w:val="28"/>
          <w:szCs w:val="28"/>
          <w:lang w:eastAsia="zh-CN"/>
        </w:rPr>
        <w:t>〕</w:t>
      </w:r>
      <w:r>
        <w:rPr>
          <w:rFonts w:hint="eastAsia" w:eastAsia="仿宋_GB2312"/>
          <w:b w:val="0"/>
          <w:color w:val="000000"/>
          <w:sz w:val="28"/>
          <w:szCs w:val="28"/>
          <w:lang w:val="en-US" w:eastAsia="zh-CN"/>
        </w:rPr>
        <w:t>23号</w:t>
      </w:r>
      <w:r>
        <w:rPr>
          <w:rFonts w:hint="eastAsia" w:eastAsia="仿宋_GB2312"/>
          <w:b w:val="0"/>
          <w:color w:val="000000"/>
          <w:sz w:val="28"/>
          <w:szCs w:val="28"/>
          <w:lang w:eastAsia="zh-CN"/>
        </w:rPr>
        <w:t>）等</w:t>
      </w:r>
      <w:r>
        <w:rPr>
          <w:rFonts w:eastAsia="仿宋_GB2312"/>
          <w:b w:val="0"/>
          <w:color w:val="000000"/>
          <w:sz w:val="28"/>
          <w:szCs w:val="28"/>
        </w:rPr>
        <w:t>规定执行。</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14</w:t>
      </w:r>
      <w:r>
        <w:rPr>
          <w:rFonts w:eastAsia="仿宋_GB2312"/>
          <w:b w:val="0"/>
          <w:color w:val="000000"/>
          <w:sz w:val="28"/>
          <w:szCs w:val="28"/>
        </w:rPr>
        <w:t>.</w:t>
      </w:r>
      <w:r>
        <w:rPr>
          <w:rFonts w:hint="eastAsia" w:eastAsia="仿宋_GB2312"/>
          <w:b w:val="0"/>
          <w:color w:val="000000"/>
          <w:sz w:val="28"/>
          <w:szCs w:val="28"/>
        </w:rPr>
        <w:t>稳定岗位补贴（</w:t>
      </w:r>
      <w:r>
        <w:rPr>
          <w:rFonts w:hint="eastAsia" w:eastAsia="仿宋_GB2312"/>
          <w:b w:val="0"/>
          <w:color w:val="000000"/>
          <w:sz w:val="28"/>
          <w:szCs w:val="28"/>
          <w:lang w:eastAsia="zh-CN"/>
        </w:rPr>
        <w:t>稳岗返还</w:t>
      </w:r>
      <w:r>
        <w:rPr>
          <w:rFonts w:hint="eastAsia" w:eastAsia="仿宋_GB2312"/>
          <w:b w:val="0"/>
          <w:color w:val="000000"/>
          <w:sz w:val="28"/>
          <w:szCs w:val="28"/>
        </w:rPr>
        <w:t>）支出</w:t>
      </w:r>
      <w:r>
        <w:rPr>
          <w:rFonts w:hint="eastAsia" w:eastAsia="仿宋_GB2312"/>
          <w:b w:val="0"/>
          <w:color w:val="000000"/>
          <w:sz w:val="28"/>
          <w:szCs w:val="28"/>
          <w:lang w:eastAsia="zh-CN"/>
        </w:rPr>
        <w:t>：反映按照《关于失业保险支持企业稳定就业岗位的通知》（人社部发〔2019〕23号）和人社部等五部门</w:t>
      </w:r>
      <w:r>
        <w:rPr>
          <w:rFonts w:hint="eastAsia" w:eastAsia="仿宋_GB2312"/>
          <w:b w:val="0"/>
          <w:color w:val="000000"/>
          <w:sz w:val="28"/>
          <w:szCs w:val="28"/>
        </w:rPr>
        <w:t>《关于延续实施部分减负稳岗扩就业政策措施的通知》（人社部发〔2021〕29号）</w:t>
      </w:r>
      <w:r>
        <w:rPr>
          <w:rFonts w:hint="eastAsia" w:eastAsia="仿宋_GB2312"/>
          <w:b w:val="0"/>
          <w:color w:val="000000"/>
          <w:sz w:val="28"/>
          <w:szCs w:val="28"/>
          <w:lang w:eastAsia="zh-CN"/>
        </w:rPr>
        <w:t>、《人力资源社会保障部</w:t>
      </w:r>
      <w:r>
        <w:rPr>
          <w:rFonts w:hint="eastAsia" w:eastAsia="仿宋_GB2312"/>
          <w:b w:val="0"/>
          <w:color w:val="000000"/>
          <w:sz w:val="28"/>
          <w:szCs w:val="28"/>
          <w:lang w:val="en-US" w:eastAsia="zh-CN"/>
        </w:rPr>
        <w:t xml:space="preserve"> 财政部 国家税务总局关于做好失业保险稳岗位提技能防失业工作的通知</w:t>
      </w:r>
      <w:r>
        <w:rPr>
          <w:rFonts w:hint="eastAsia" w:eastAsia="仿宋_GB2312"/>
          <w:b w:val="0"/>
          <w:color w:val="000000"/>
          <w:sz w:val="28"/>
          <w:szCs w:val="28"/>
          <w:lang w:eastAsia="zh-CN"/>
        </w:rPr>
        <w:t>》（人社部发〔</w:t>
      </w:r>
      <w:r>
        <w:rPr>
          <w:rFonts w:hint="eastAsia" w:eastAsia="仿宋_GB2312"/>
          <w:b w:val="0"/>
          <w:color w:val="000000"/>
          <w:sz w:val="28"/>
          <w:szCs w:val="28"/>
          <w:lang w:val="en-US" w:eastAsia="zh-CN"/>
        </w:rPr>
        <w:t>2022</w:t>
      </w:r>
      <w:r>
        <w:rPr>
          <w:rFonts w:hint="eastAsia" w:eastAsia="仿宋_GB2312"/>
          <w:b w:val="0"/>
          <w:color w:val="000000"/>
          <w:sz w:val="28"/>
          <w:szCs w:val="28"/>
          <w:lang w:eastAsia="zh-CN"/>
        </w:rPr>
        <w:t>〕</w:t>
      </w:r>
      <w:r>
        <w:rPr>
          <w:rFonts w:hint="eastAsia" w:eastAsia="仿宋_GB2312"/>
          <w:b w:val="0"/>
          <w:color w:val="000000"/>
          <w:sz w:val="28"/>
          <w:szCs w:val="28"/>
          <w:lang w:val="en-US" w:eastAsia="zh-CN"/>
        </w:rPr>
        <w:t>23号</w:t>
      </w:r>
      <w:r>
        <w:rPr>
          <w:rFonts w:hint="eastAsia" w:eastAsia="仿宋_GB2312"/>
          <w:b w:val="0"/>
          <w:color w:val="000000"/>
          <w:sz w:val="28"/>
          <w:szCs w:val="28"/>
          <w:lang w:eastAsia="zh-CN"/>
        </w:rPr>
        <w:t>）等规定，为符合条件的企业返还失业保险费。</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15</w:t>
      </w:r>
      <w:r>
        <w:rPr>
          <w:rFonts w:eastAsia="仿宋_GB2312"/>
          <w:b w:val="0"/>
          <w:color w:val="000000"/>
          <w:sz w:val="28"/>
          <w:szCs w:val="28"/>
        </w:rPr>
        <w:t>.</w:t>
      </w:r>
      <w:r>
        <w:rPr>
          <w:rFonts w:hint="eastAsia" w:eastAsia="仿宋_GB2312"/>
          <w:b w:val="0"/>
          <w:color w:val="000000"/>
          <w:sz w:val="28"/>
          <w:szCs w:val="28"/>
        </w:rPr>
        <w:t>技能提升补贴支出：反映按照《人力资源社会保障部财政部关于失业保险支持参保职工提升职业技能有关问题的通知》（人社部发</w:t>
      </w:r>
      <w:r>
        <w:rPr>
          <w:rFonts w:hint="eastAsia" w:eastAsia="仿宋_GB2312" w:cs="仿宋_GB2312"/>
          <w:b w:val="0"/>
          <w:color w:val="000000"/>
          <w:sz w:val="28"/>
          <w:szCs w:val="28"/>
        </w:rPr>
        <w:t>〔</w:t>
      </w:r>
      <w:r>
        <w:rPr>
          <w:rFonts w:eastAsia="仿宋_GB2312"/>
          <w:b w:val="0"/>
          <w:color w:val="000000"/>
          <w:sz w:val="28"/>
          <w:szCs w:val="28"/>
        </w:rPr>
        <w:t>2017</w:t>
      </w:r>
      <w:r>
        <w:rPr>
          <w:rFonts w:hint="eastAsia" w:eastAsia="仿宋_GB2312" w:cs="仿宋_GB2312"/>
          <w:b w:val="0"/>
          <w:color w:val="000000"/>
          <w:sz w:val="28"/>
          <w:szCs w:val="28"/>
        </w:rPr>
        <w:t>〕</w:t>
      </w:r>
      <w:r>
        <w:rPr>
          <w:rFonts w:eastAsia="仿宋_GB2312"/>
          <w:b w:val="0"/>
          <w:color w:val="000000"/>
          <w:sz w:val="28"/>
          <w:szCs w:val="28"/>
        </w:rPr>
        <w:t>40</w:t>
      </w:r>
      <w:r>
        <w:rPr>
          <w:rFonts w:hint="eastAsia" w:eastAsia="仿宋_GB2312"/>
          <w:b w:val="0"/>
          <w:color w:val="000000"/>
          <w:sz w:val="28"/>
          <w:szCs w:val="28"/>
        </w:rPr>
        <w:t>号）和</w:t>
      </w:r>
      <w:r>
        <w:rPr>
          <w:rFonts w:hint="eastAsia" w:eastAsia="仿宋_GB2312"/>
          <w:b w:val="0"/>
          <w:strike w:val="0"/>
          <w:color w:val="000000"/>
          <w:sz w:val="28"/>
          <w:szCs w:val="28"/>
          <w:lang w:eastAsia="zh-CN"/>
        </w:rPr>
        <w:t>人社部等五部门</w:t>
      </w:r>
      <w:r>
        <w:rPr>
          <w:rFonts w:hint="eastAsia" w:eastAsia="仿宋_GB2312"/>
          <w:b w:val="0"/>
          <w:color w:val="000000"/>
          <w:sz w:val="28"/>
          <w:szCs w:val="28"/>
        </w:rPr>
        <w:t>《关于延续实施部分减负稳岗扩就业政策措施的通知》（人社部发〔2021〕29号）</w:t>
      </w:r>
      <w:r>
        <w:rPr>
          <w:rFonts w:hint="eastAsia" w:eastAsia="仿宋_GB2312"/>
          <w:b w:val="0"/>
          <w:color w:val="000000"/>
          <w:sz w:val="28"/>
          <w:szCs w:val="28"/>
          <w:lang w:eastAsia="zh-CN"/>
        </w:rPr>
        <w:t>、《人力资源社会保障部</w:t>
      </w:r>
      <w:r>
        <w:rPr>
          <w:rFonts w:hint="eastAsia" w:eastAsia="仿宋_GB2312"/>
          <w:b w:val="0"/>
          <w:color w:val="000000"/>
          <w:sz w:val="28"/>
          <w:szCs w:val="28"/>
          <w:lang w:val="en-US" w:eastAsia="zh-CN"/>
        </w:rPr>
        <w:t xml:space="preserve"> 财政部 国家税务总局关于做好失业保险稳岗位提技能防失业工作的通知</w:t>
      </w:r>
      <w:r>
        <w:rPr>
          <w:rFonts w:hint="eastAsia" w:eastAsia="仿宋_GB2312"/>
          <w:b w:val="0"/>
          <w:color w:val="000000"/>
          <w:sz w:val="28"/>
          <w:szCs w:val="28"/>
          <w:lang w:eastAsia="zh-CN"/>
        </w:rPr>
        <w:t>》（人社部发〔</w:t>
      </w:r>
      <w:r>
        <w:rPr>
          <w:rFonts w:hint="eastAsia" w:eastAsia="仿宋_GB2312"/>
          <w:b w:val="0"/>
          <w:color w:val="000000"/>
          <w:sz w:val="28"/>
          <w:szCs w:val="28"/>
          <w:lang w:val="en-US" w:eastAsia="zh-CN"/>
        </w:rPr>
        <w:t>2022</w:t>
      </w:r>
      <w:r>
        <w:rPr>
          <w:rFonts w:hint="eastAsia" w:eastAsia="仿宋_GB2312"/>
          <w:b w:val="0"/>
          <w:color w:val="000000"/>
          <w:sz w:val="28"/>
          <w:szCs w:val="28"/>
          <w:lang w:eastAsia="zh-CN"/>
        </w:rPr>
        <w:t>〕</w:t>
      </w:r>
      <w:r>
        <w:rPr>
          <w:rFonts w:hint="eastAsia" w:eastAsia="仿宋_GB2312"/>
          <w:b w:val="0"/>
          <w:color w:val="000000"/>
          <w:sz w:val="28"/>
          <w:szCs w:val="28"/>
          <w:lang w:val="en-US" w:eastAsia="zh-CN"/>
        </w:rPr>
        <w:t>23号</w:t>
      </w:r>
      <w:r>
        <w:rPr>
          <w:rFonts w:hint="eastAsia" w:eastAsia="仿宋_GB2312"/>
          <w:b w:val="0"/>
          <w:color w:val="000000"/>
          <w:sz w:val="28"/>
          <w:szCs w:val="28"/>
          <w:lang w:eastAsia="zh-CN"/>
        </w:rPr>
        <w:t>）</w:t>
      </w:r>
      <w:r>
        <w:rPr>
          <w:rFonts w:hint="eastAsia" w:eastAsia="仿宋_GB2312"/>
          <w:b w:val="0"/>
          <w:color w:val="000000"/>
          <w:sz w:val="28"/>
          <w:szCs w:val="28"/>
        </w:rPr>
        <w:t>的规定，对符合条件的企业职工提升技能给予的补贴。</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16</w:t>
      </w:r>
      <w:r>
        <w:rPr>
          <w:rFonts w:eastAsia="仿宋_GB2312"/>
          <w:b w:val="0"/>
          <w:color w:val="000000"/>
          <w:sz w:val="28"/>
          <w:szCs w:val="28"/>
        </w:rPr>
        <w:t>.</w:t>
      </w:r>
      <w:r>
        <w:rPr>
          <w:rFonts w:hint="eastAsia" w:eastAsia="仿宋_GB2312"/>
          <w:b w:val="0"/>
          <w:color w:val="000000"/>
          <w:sz w:val="28"/>
          <w:szCs w:val="28"/>
        </w:rPr>
        <w:t>转移支出：根据上年执行数</w:t>
      </w:r>
      <w:r>
        <w:rPr>
          <w:rFonts w:hint="eastAsia" w:eastAsia="仿宋_GB2312"/>
          <w:b w:val="0"/>
          <w:color w:val="000000"/>
          <w:sz w:val="28"/>
          <w:szCs w:val="28"/>
          <w:lang w:eastAsia="zh-CN"/>
        </w:rPr>
        <w:t>以及关系转移接续跨省通办增量</w:t>
      </w:r>
      <w:r>
        <w:rPr>
          <w:rFonts w:hint="eastAsia" w:eastAsia="仿宋_GB2312"/>
          <w:b w:val="0"/>
          <w:color w:val="000000"/>
          <w:sz w:val="28"/>
          <w:szCs w:val="28"/>
        </w:rPr>
        <w:t>分析填列。</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17</w:t>
      </w:r>
      <w:r>
        <w:rPr>
          <w:rFonts w:eastAsia="仿宋_GB2312"/>
          <w:b w:val="0"/>
          <w:color w:val="000000"/>
          <w:sz w:val="28"/>
          <w:szCs w:val="28"/>
        </w:rPr>
        <w:t>.</w:t>
      </w:r>
      <w:r>
        <w:rPr>
          <w:rFonts w:hint="eastAsia" w:eastAsia="仿宋_GB2312"/>
          <w:b w:val="0"/>
          <w:color w:val="000000"/>
          <w:sz w:val="28"/>
          <w:szCs w:val="28"/>
        </w:rPr>
        <w:t>其他支出：根据社会保险基金财务制度规定及预算年度实际需要分析填列。</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18</w:t>
      </w:r>
      <w:r>
        <w:rPr>
          <w:rFonts w:hint="eastAsia" w:eastAsia="仿宋_GB2312"/>
          <w:b w:val="0"/>
          <w:color w:val="000000"/>
          <w:sz w:val="28"/>
          <w:szCs w:val="28"/>
        </w:rPr>
        <w:t>．补助下级支出：根据上年本级拨付下级的基金执行数分析填列。</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19</w:t>
      </w:r>
      <w:r>
        <w:rPr>
          <w:rFonts w:hint="eastAsia" w:eastAsia="仿宋_GB2312"/>
          <w:b w:val="0"/>
          <w:color w:val="000000"/>
          <w:sz w:val="28"/>
          <w:szCs w:val="28"/>
        </w:rPr>
        <w:t>．上解上级支出：根据上年本级上解上级的基金执行数分析填列。</w:t>
      </w:r>
    </w:p>
    <w:p>
      <w:pPr>
        <w:spacing w:line="580" w:lineRule="exact"/>
        <w:ind w:firstLine="600"/>
        <w:rPr>
          <w:rFonts w:eastAsia="仿宋_GB2312"/>
          <w:b w:val="0"/>
          <w:color w:val="000000"/>
          <w:sz w:val="28"/>
          <w:szCs w:val="28"/>
        </w:rPr>
      </w:pPr>
      <w:r>
        <w:rPr>
          <w:rFonts w:hint="default" w:eastAsia="仿宋_GB2312"/>
          <w:b w:val="0"/>
          <w:color w:val="000000"/>
          <w:sz w:val="28"/>
          <w:szCs w:val="28"/>
          <w:lang w:val="en-US"/>
        </w:rPr>
        <w:t>20</w:t>
      </w:r>
      <w:r>
        <w:rPr>
          <w:rFonts w:eastAsia="仿宋_GB2312"/>
          <w:b w:val="0"/>
          <w:color w:val="000000"/>
          <w:sz w:val="28"/>
          <w:szCs w:val="28"/>
        </w:rPr>
        <w:t>.</w:t>
      </w:r>
      <w:r>
        <w:rPr>
          <w:rFonts w:hint="eastAsia" w:eastAsia="仿宋_GB2312"/>
          <w:b w:val="0"/>
          <w:color w:val="000000"/>
          <w:sz w:val="28"/>
          <w:szCs w:val="28"/>
        </w:rPr>
        <w:t>本年收支结余、年末滚存结余按计算结果填列。</w:t>
      </w:r>
    </w:p>
    <w:p>
      <w:pPr>
        <w:spacing w:line="580" w:lineRule="exact"/>
        <w:ind w:firstLine="560" w:firstLineChars="200"/>
        <w:rPr>
          <w:rFonts w:eastAsia="楷体_GB2312"/>
          <w:b w:val="0"/>
          <w:sz w:val="28"/>
          <w:szCs w:val="28"/>
        </w:rPr>
      </w:pPr>
      <w:r>
        <w:rPr>
          <w:rFonts w:hint="eastAsia" w:eastAsia="楷体_GB2312"/>
          <w:b w:val="0"/>
          <w:sz w:val="28"/>
          <w:szCs w:val="28"/>
        </w:rPr>
        <w:t>（三）勾稽关系。</w:t>
      </w:r>
    </w:p>
    <w:p>
      <w:pPr>
        <w:spacing w:line="580" w:lineRule="exact"/>
        <w:ind w:firstLine="600"/>
        <w:rPr>
          <w:rFonts w:eastAsia="仿宋_GB2312"/>
          <w:b w:val="0"/>
          <w:sz w:val="28"/>
          <w:szCs w:val="28"/>
        </w:rPr>
      </w:pPr>
      <w:r>
        <w:rPr>
          <w:rFonts w:eastAsia="仿宋_GB2312"/>
          <w:b w:val="0"/>
          <w:sz w:val="28"/>
          <w:szCs w:val="28"/>
        </w:rPr>
        <w:t>1.</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失业保险费收入</w:t>
      </w:r>
      <w:r>
        <w:rPr>
          <w:rFonts w:eastAsia="仿宋_GB2312"/>
          <w:b w:val="0"/>
          <w:sz w:val="28"/>
          <w:szCs w:val="28"/>
        </w:rPr>
        <w:t>+</w:t>
      </w:r>
      <w:r>
        <w:rPr>
          <w:rFonts w:hint="eastAsia" w:eastAsia="仿宋_GB2312"/>
          <w:b w:val="0"/>
          <w:sz w:val="28"/>
          <w:szCs w:val="28"/>
        </w:rPr>
        <w:t>财政补贴收入</w:t>
      </w:r>
      <w:r>
        <w:rPr>
          <w:rFonts w:eastAsia="仿宋_GB2312"/>
          <w:b w:val="0"/>
          <w:sz w:val="28"/>
          <w:szCs w:val="28"/>
        </w:rPr>
        <w:t>+</w:t>
      </w:r>
      <w:r>
        <w:rPr>
          <w:rFonts w:hint="eastAsia" w:eastAsia="仿宋_GB2312"/>
          <w:b w:val="0"/>
          <w:sz w:val="28"/>
          <w:szCs w:val="28"/>
        </w:rPr>
        <w:t>利息收入</w:t>
      </w:r>
      <w:r>
        <w:rPr>
          <w:rFonts w:eastAsia="仿宋_GB2312"/>
          <w:b w:val="0"/>
          <w:sz w:val="28"/>
          <w:szCs w:val="28"/>
        </w:rPr>
        <w:t>+</w:t>
      </w:r>
      <w:r>
        <w:rPr>
          <w:rFonts w:hint="eastAsia" w:eastAsia="仿宋_GB2312"/>
          <w:b w:val="0"/>
          <w:sz w:val="28"/>
          <w:szCs w:val="28"/>
        </w:rPr>
        <w:t>转移收入</w:t>
      </w:r>
      <w:r>
        <w:rPr>
          <w:rFonts w:eastAsia="仿宋_GB2312"/>
          <w:b w:val="0"/>
          <w:sz w:val="28"/>
          <w:szCs w:val="28"/>
        </w:rPr>
        <w:t>+</w:t>
      </w:r>
      <w:r>
        <w:rPr>
          <w:rFonts w:hint="eastAsia" w:eastAsia="仿宋_GB2312"/>
          <w:b w:val="0"/>
          <w:sz w:val="28"/>
          <w:szCs w:val="28"/>
        </w:rPr>
        <w:t>其他收入。</w:t>
      </w:r>
    </w:p>
    <w:p>
      <w:pPr>
        <w:spacing w:line="580" w:lineRule="exact"/>
        <w:ind w:firstLine="600"/>
        <w:rPr>
          <w:rFonts w:eastAsia="仿宋_GB2312"/>
          <w:b w:val="0"/>
          <w:sz w:val="28"/>
          <w:szCs w:val="28"/>
        </w:rPr>
      </w:pPr>
      <w:r>
        <w:rPr>
          <w:rFonts w:eastAsia="仿宋_GB2312"/>
          <w:b w:val="0"/>
          <w:sz w:val="28"/>
          <w:szCs w:val="28"/>
        </w:rPr>
        <w:t>2.</w:t>
      </w:r>
      <w:r>
        <w:rPr>
          <w:rFonts w:hint="eastAsia" w:eastAsia="仿宋_GB2312"/>
          <w:b w:val="0"/>
          <w:sz w:val="28"/>
          <w:szCs w:val="28"/>
        </w:rPr>
        <w:t>上解下拨等式关系：省本级和省级以下地区的上解下拨收支均可能不平衡，但各省（自治区、直辖市）的汇总表必须平衡。</w:t>
      </w:r>
    </w:p>
    <w:p>
      <w:pPr>
        <w:spacing w:line="580" w:lineRule="exact"/>
        <w:ind w:firstLine="600"/>
        <w:rPr>
          <w:rFonts w:eastAsia="仿宋_GB2312"/>
          <w:b w:val="0"/>
          <w:sz w:val="28"/>
          <w:szCs w:val="28"/>
        </w:rPr>
      </w:pP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补助下级支出</w:t>
      </w:r>
    </w:p>
    <w:p>
      <w:pPr>
        <w:spacing w:line="580" w:lineRule="exact"/>
        <w:ind w:firstLine="600"/>
        <w:rPr>
          <w:rFonts w:eastAsia="仿宋_GB2312"/>
          <w:b w:val="0"/>
          <w:sz w:val="28"/>
          <w:szCs w:val="28"/>
        </w:rPr>
      </w:pPr>
      <w:r>
        <w:rPr>
          <w:rFonts w:hint="eastAsia" w:eastAsia="仿宋_GB2312"/>
          <w:b w:val="0"/>
          <w:sz w:val="28"/>
          <w:szCs w:val="28"/>
        </w:rPr>
        <w:t>下级上解收入</w:t>
      </w:r>
      <w:r>
        <w:rPr>
          <w:rFonts w:eastAsia="仿宋_GB2312"/>
          <w:b w:val="0"/>
          <w:sz w:val="28"/>
          <w:szCs w:val="28"/>
        </w:rPr>
        <w:t>=</w:t>
      </w:r>
      <w:r>
        <w:rPr>
          <w:rFonts w:hint="eastAsia" w:eastAsia="仿宋_GB2312"/>
          <w:b w:val="0"/>
          <w:sz w:val="28"/>
          <w:szCs w:val="28"/>
        </w:rPr>
        <w:t>上解上级支出</w:t>
      </w:r>
    </w:p>
    <w:p>
      <w:pPr>
        <w:spacing w:line="580" w:lineRule="exact"/>
        <w:ind w:firstLine="600"/>
        <w:rPr>
          <w:rFonts w:eastAsia="仿宋_GB2312"/>
          <w:b w:val="0"/>
          <w:sz w:val="28"/>
          <w:szCs w:val="28"/>
        </w:rPr>
      </w:pPr>
      <w:r>
        <w:rPr>
          <w:rFonts w:eastAsia="仿宋_GB2312"/>
          <w:b w:val="0"/>
          <w:sz w:val="28"/>
          <w:szCs w:val="28"/>
        </w:rPr>
        <w:t>3.</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本年收入小计</w:t>
      </w:r>
      <w:r>
        <w:rPr>
          <w:rFonts w:eastAsia="仿宋_GB2312"/>
          <w:b w:val="0"/>
          <w:sz w:val="28"/>
          <w:szCs w:val="28"/>
        </w:rPr>
        <w:t>+</w:t>
      </w:r>
      <w:r>
        <w:rPr>
          <w:rFonts w:hint="eastAsia" w:eastAsia="仿宋_GB2312"/>
          <w:b w:val="0"/>
          <w:sz w:val="28"/>
          <w:szCs w:val="28"/>
        </w:rPr>
        <w:t>上级补助收入</w:t>
      </w:r>
      <w:r>
        <w:rPr>
          <w:rFonts w:eastAsia="仿宋_GB2312"/>
          <w:b w:val="0"/>
          <w:sz w:val="28"/>
          <w:szCs w:val="28"/>
        </w:rPr>
        <w:t>+</w:t>
      </w:r>
      <w:r>
        <w:rPr>
          <w:rFonts w:hint="eastAsia" w:eastAsia="仿宋_GB2312"/>
          <w:b w:val="0"/>
          <w:sz w:val="28"/>
          <w:szCs w:val="28"/>
        </w:rPr>
        <w:t>下级上解收入。</w:t>
      </w:r>
    </w:p>
    <w:p>
      <w:pPr>
        <w:spacing w:line="580" w:lineRule="exact"/>
        <w:ind w:firstLine="600"/>
        <w:rPr>
          <w:rFonts w:eastAsia="仿宋_GB2312"/>
          <w:b w:val="0"/>
          <w:sz w:val="28"/>
          <w:szCs w:val="28"/>
        </w:rPr>
      </w:pPr>
      <w:r>
        <w:rPr>
          <w:rFonts w:eastAsia="仿宋_GB2312"/>
          <w:b w:val="0"/>
          <w:sz w:val="28"/>
          <w:szCs w:val="28"/>
        </w:rPr>
        <w:t>4.</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失业保险金支出</w:t>
      </w:r>
      <w:r>
        <w:rPr>
          <w:rFonts w:eastAsia="仿宋_GB2312"/>
          <w:b w:val="0"/>
          <w:sz w:val="28"/>
          <w:szCs w:val="28"/>
        </w:rPr>
        <w:t>+</w:t>
      </w:r>
      <w:r>
        <w:rPr>
          <w:rFonts w:hint="eastAsia" w:eastAsia="仿宋_GB2312"/>
          <w:b w:val="0"/>
          <w:sz w:val="28"/>
          <w:szCs w:val="28"/>
        </w:rPr>
        <w:t>基本医疗保险费支出</w:t>
      </w:r>
      <w:r>
        <w:rPr>
          <w:rFonts w:eastAsia="仿宋_GB2312"/>
          <w:b w:val="0"/>
          <w:sz w:val="28"/>
          <w:szCs w:val="28"/>
        </w:rPr>
        <w:t>+</w:t>
      </w:r>
      <w:r>
        <w:rPr>
          <w:rFonts w:hint="eastAsia" w:eastAsia="仿宋_GB2312"/>
          <w:b w:val="0"/>
          <w:sz w:val="28"/>
          <w:szCs w:val="28"/>
        </w:rPr>
        <w:t>丧葬补助金和抚恤金支出</w:t>
      </w:r>
      <w:r>
        <w:rPr>
          <w:rFonts w:eastAsia="仿宋_GB2312"/>
          <w:b w:val="0"/>
          <w:sz w:val="28"/>
          <w:szCs w:val="28"/>
        </w:rPr>
        <w:t>+</w:t>
      </w:r>
      <w:r>
        <w:rPr>
          <w:rFonts w:hint="eastAsia" w:eastAsia="仿宋_GB2312"/>
          <w:b w:val="0"/>
          <w:sz w:val="28"/>
          <w:szCs w:val="28"/>
        </w:rPr>
        <w:t>职业培训和职业介绍补贴支出</w:t>
      </w:r>
      <w:r>
        <w:rPr>
          <w:rFonts w:eastAsia="仿宋_GB2312"/>
          <w:b w:val="0"/>
          <w:sz w:val="28"/>
          <w:szCs w:val="28"/>
        </w:rPr>
        <w:t>+</w:t>
      </w:r>
      <w:r>
        <w:rPr>
          <w:rFonts w:hint="eastAsia" w:eastAsia="仿宋_GB2312"/>
          <w:b w:val="0"/>
          <w:sz w:val="28"/>
          <w:szCs w:val="28"/>
        </w:rPr>
        <w:t>其他费用支出</w:t>
      </w:r>
      <w:r>
        <w:rPr>
          <w:rFonts w:eastAsia="仿宋_GB2312"/>
          <w:b w:val="0"/>
          <w:sz w:val="28"/>
          <w:szCs w:val="28"/>
        </w:rPr>
        <w:t>+</w:t>
      </w:r>
      <w:r>
        <w:rPr>
          <w:rFonts w:hint="eastAsia" w:eastAsia="仿宋_GB2312"/>
          <w:b w:val="0"/>
          <w:sz w:val="28"/>
          <w:szCs w:val="28"/>
          <w:lang w:eastAsia="zh-CN"/>
        </w:rPr>
        <w:t>稳定岗位补贴（稳岗返还）支出</w:t>
      </w:r>
      <w:r>
        <w:rPr>
          <w:rFonts w:eastAsia="仿宋_GB2312"/>
          <w:b w:val="0"/>
          <w:sz w:val="28"/>
          <w:szCs w:val="28"/>
        </w:rPr>
        <w:t>+</w:t>
      </w:r>
      <w:r>
        <w:rPr>
          <w:rFonts w:hint="eastAsia" w:eastAsia="仿宋_GB2312"/>
          <w:b w:val="0"/>
          <w:sz w:val="28"/>
          <w:szCs w:val="28"/>
        </w:rPr>
        <w:t>技能提升补贴支出</w:t>
      </w:r>
      <w:r>
        <w:rPr>
          <w:rFonts w:eastAsia="仿宋_GB2312"/>
          <w:b w:val="0"/>
          <w:sz w:val="28"/>
          <w:szCs w:val="28"/>
        </w:rPr>
        <w:t>+</w:t>
      </w:r>
      <w:r>
        <w:rPr>
          <w:rFonts w:hint="eastAsia" w:eastAsia="仿宋_GB2312"/>
          <w:b w:val="0"/>
          <w:sz w:val="28"/>
          <w:szCs w:val="28"/>
        </w:rPr>
        <w:t>转移支出</w:t>
      </w:r>
      <w:r>
        <w:rPr>
          <w:rFonts w:eastAsia="仿宋_GB2312"/>
          <w:b w:val="0"/>
          <w:sz w:val="28"/>
          <w:szCs w:val="28"/>
        </w:rPr>
        <w:t>+</w:t>
      </w:r>
      <w:r>
        <w:rPr>
          <w:rFonts w:hint="eastAsia" w:eastAsia="仿宋_GB2312"/>
          <w:b w:val="0"/>
          <w:sz w:val="28"/>
          <w:szCs w:val="28"/>
        </w:rPr>
        <w:t>其他支出。</w:t>
      </w:r>
    </w:p>
    <w:p>
      <w:pPr>
        <w:spacing w:line="580" w:lineRule="exact"/>
        <w:ind w:firstLine="600"/>
        <w:rPr>
          <w:rFonts w:eastAsia="仿宋_GB2312"/>
          <w:b w:val="0"/>
          <w:sz w:val="28"/>
          <w:szCs w:val="28"/>
        </w:rPr>
      </w:pPr>
      <w:r>
        <w:rPr>
          <w:rFonts w:eastAsia="仿宋_GB2312"/>
          <w:b w:val="0"/>
          <w:sz w:val="28"/>
          <w:szCs w:val="28"/>
        </w:rPr>
        <w:t>5.</w:t>
      </w:r>
      <w:r>
        <w:rPr>
          <w:rFonts w:hint="eastAsia" w:eastAsia="仿宋_GB2312"/>
          <w:b w:val="0"/>
          <w:sz w:val="28"/>
          <w:szCs w:val="28"/>
        </w:rPr>
        <w:t>本年支出合计</w:t>
      </w:r>
      <w:r>
        <w:rPr>
          <w:rFonts w:eastAsia="仿宋_GB2312"/>
          <w:b w:val="0"/>
          <w:sz w:val="28"/>
          <w:szCs w:val="28"/>
        </w:rPr>
        <w:t>=</w:t>
      </w:r>
      <w:r>
        <w:rPr>
          <w:rFonts w:hint="eastAsia" w:eastAsia="仿宋_GB2312"/>
          <w:b w:val="0"/>
          <w:sz w:val="28"/>
          <w:szCs w:val="28"/>
        </w:rPr>
        <w:t>本年支出小计</w:t>
      </w:r>
      <w:r>
        <w:rPr>
          <w:rFonts w:eastAsia="仿宋_GB2312"/>
          <w:b w:val="0"/>
          <w:sz w:val="28"/>
          <w:szCs w:val="28"/>
        </w:rPr>
        <w:t>+</w:t>
      </w:r>
      <w:r>
        <w:rPr>
          <w:rFonts w:hint="eastAsia" w:eastAsia="仿宋_GB2312"/>
          <w:b w:val="0"/>
          <w:sz w:val="28"/>
          <w:szCs w:val="28"/>
        </w:rPr>
        <w:t>补助下级支出</w:t>
      </w:r>
      <w:r>
        <w:rPr>
          <w:rFonts w:eastAsia="仿宋_GB2312"/>
          <w:b w:val="0"/>
          <w:sz w:val="28"/>
          <w:szCs w:val="28"/>
        </w:rPr>
        <w:t>+</w:t>
      </w:r>
      <w:r>
        <w:rPr>
          <w:rFonts w:hint="eastAsia" w:eastAsia="仿宋_GB2312"/>
          <w:b w:val="0"/>
          <w:sz w:val="28"/>
          <w:szCs w:val="28"/>
        </w:rPr>
        <w:t>上解上级支出。</w:t>
      </w:r>
    </w:p>
    <w:p>
      <w:pPr>
        <w:spacing w:line="580" w:lineRule="exact"/>
        <w:ind w:firstLine="600"/>
        <w:rPr>
          <w:rFonts w:eastAsia="仿宋_GB2312"/>
          <w:b w:val="0"/>
          <w:sz w:val="28"/>
          <w:szCs w:val="28"/>
        </w:rPr>
      </w:pPr>
      <w:r>
        <w:rPr>
          <w:rFonts w:eastAsia="仿宋_GB2312"/>
          <w:b w:val="0"/>
          <w:sz w:val="28"/>
          <w:szCs w:val="28"/>
        </w:rPr>
        <w:t>6.</w:t>
      </w:r>
      <w:r>
        <w:rPr>
          <w:rFonts w:hint="eastAsia" w:eastAsia="仿宋_GB2312"/>
          <w:b w:val="0"/>
          <w:sz w:val="28"/>
          <w:szCs w:val="28"/>
        </w:rPr>
        <w:t>本年收支结余</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本年支出合计。</w:t>
      </w:r>
    </w:p>
    <w:p>
      <w:pPr>
        <w:spacing w:line="580" w:lineRule="exact"/>
        <w:ind w:firstLine="600"/>
        <w:rPr>
          <w:rFonts w:eastAsia="仿宋_GB2312"/>
          <w:b w:val="0"/>
          <w:sz w:val="28"/>
          <w:szCs w:val="28"/>
        </w:rPr>
      </w:pPr>
      <w:r>
        <w:rPr>
          <w:rFonts w:eastAsia="仿宋_GB2312"/>
          <w:b w:val="0"/>
          <w:sz w:val="28"/>
          <w:szCs w:val="28"/>
        </w:rPr>
        <w:t>7.</w:t>
      </w:r>
      <w:r>
        <w:rPr>
          <w:rFonts w:hint="eastAsia" w:eastAsia="仿宋_GB2312"/>
          <w:b w:val="0"/>
          <w:sz w:val="28"/>
          <w:szCs w:val="28"/>
        </w:rPr>
        <w:t>年末滚存结余</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本年收支结余</w:t>
      </w:r>
    </w:p>
    <w:p>
      <w:pPr>
        <w:spacing w:line="580" w:lineRule="exact"/>
        <w:ind w:firstLine="600"/>
        <w:rPr>
          <w:rFonts w:eastAsia="仿宋_GB2312"/>
          <w:b w:val="0"/>
          <w:sz w:val="28"/>
          <w:szCs w:val="28"/>
        </w:rPr>
      </w:pPr>
      <w:r>
        <w:rPr>
          <w:rFonts w:eastAsia="仿宋_GB2312"/>
          <w:b w:val="0"/>
          <w:sz w:val="28"/>
          <w:szCs w:val="28"/>
        </w:rPr>
        <w:t>8.</w:t>
      </w:r>
      <w:r>
        <w:rPr>
          <w:rFonts w:hint="eastAsia" w:eastAsia="仿宋_GB2312"/>
          <w:b w:val="0"/>
          <w:sz w:val="28"/>
          <w:szCs w:val="28"/>
        </w:rPr>
        <w:t>总计</w:t>
      </w:r>
      <w:r>
        <w:rPr>
          <w:rFonts w:eastAsia="仿宋_GB2312"/>
          <w:b w:val="0"/>
          <w:sz w:val="28"/>
          <w:szCs w:val="28"/>
        </w:rPr>
        <w:t>=</w:t>
      </w:r>
      <w:r>
        <w:rPr>
          <w:rFonts w:hint="eastAsia" w:eastAsia="仿宋_GB2312"/>
          <w:b w:val="0"/>
          <w:sz w:val="28"/>
          <w:szCs w:val="28"/>
        </w:rPr>
        <w:t>本年收入合计</w:t>
      </w:r>
      <w:r>
        <w:rPr>
          <w:rFonts w:eastAsia="仿宋_GB2312"/>
          <w:b w:val="0"/>
          <w:sz w:val="28"/>
          <w:szCs w:val="28"/>
        </w:rPr>
        <w:t>+</w:t>
      </w:r>
      <w:r>
        <w:rPr>
          <w:rFonts w:hint="eastAsia" w:eastAsia="仿宋_GB2312"/>
          <w:b w:val="0"/>
          <w:sz w:val="28"/>
          <w:szCs w:val="28"/>
        </w:rPr>
        <w:t>上年结余</w:t>
      </w:r>
      <w:r>
        <w:rPr>
          <w:rFonts w:eastAsia="仿宋_GB2312"/>
          <w:b w:val="0"/>
          <w:sz w:val="28"/>
          <w:szCs w:val="28"/>
        </w:rPr>
        <w:t>=</w:t>
      </w:r>
      <w:r>
        <w:rPr>
          <w:rFonts w:hint="eastAsia" w:eastAsia="仿宋_GB2312"/>
          <w:b w:val="0"/>
          <w:sz w:val="28"/>
          <w:szCs w:val="28"/>
        </w:rPr>
        <w:t>本年支出合计</w:t>
      </w:r>
      <w:r>
        <w:rPr>
          <w:rFonts w:eastAsia="仿宋_GB2312"/>
          <w:b w:val="0"/>
          <w:sz w:val="28"/>
          <w:szCs w:val="28"/>
        </w:rPr>
        <w:t>+</w:t>
      </w:r>
      <w:r>
        <w:rPr>
          <w:rFonts w:hint="eastAsia" w:eastAsia="仿宋_GB2312"/>
          <w:b w:val="0"/>
          <w:sz w:val="28"/>
          <w:szCs w:val="28"/>
        </w:rPr>
        <w:t>年末滚存结余。</w:t>
      </w:r>
    </w:p>
    <w:p>
      <w:pPr>
        <w:spacing w:line="580" w:lineRule="exact"/>
        <w:ind w:firstLine="600"/>
        <w:rPr>
          <w:rFonts w:eastAsia="黑体"/>
          <w:b w:val="0"/>
          <w:bCs/>
          <w:sz w:val="28"/>
          <w:szCs w:val="28"/>
        </w:rPr>
      </w:pPr>
      <w:r>
        <w:rPr>
          <w:rFonts w:hint="eastAsia" w:hAnsi="黑体" w:eastAsia="黑体"/>
          <w:b w:val="0"/>
          <w:bCs/>
          <w:sz w:val="28"/>
          <w:szCs w:val="28"/>
        </w:rPr>
        <w:t>十、社</w:t>
      </w:r>
      <w:r>
        <w:rPr>
          <w:rFonts w:hint="eastAsia" w:hAnsi="黑体"/>
          <w:b w:val="0"/>
          <w:bCs/>
          <w:sz w:val="28"/>
          <w:szCs w:val="28"/>
          <w:lang w:eastAsia="zh-CN"/>
        </w:rPr>
        <w:t>预</w:t>
      </w:r>
      <w:r>
        <w:rPr>
          <w:rFonts w:hint="eastAsia" w:hAnsi="黑体" w:eastAsia="黑体"/>
          <w:b w:val="0"/>
          <w:bCs/>
          <w:sz w:val="28"/>
          <w:szCs w:val="28"/>
        </w:rPr>
        <w:t>附</w:t>
      </w:r>
      <w:r>
        <w:rPr>
          <w:rFonts w:eastAsia="黑体"/>
          <w:b w:val="0"/>
          <w:bCs/>
          <w:sz w:val="28"/>
          <w:szCs w:val="28"/>
        </w:rPr>
        <w:t>01</w:t>
      </w:r>
      <w:r>
        <w:rPr>
          <w:rFonts w:hAnsi="黑体" w:eastAsia="黑体"/>
          <w:b w:val="0"/>
          <w:bCs/>
          <w:sz w:val="28"/>
          <w:szCs w:val="28"/>
        </w:rPr>
        <w:t>表：</w:t>
      </w:r>
      <w:r>
        <w:rPr>
          <w:rFonts w:eastAsia="黑体"/>
          <w:b w:val="0"/>
          <w:bCs/>
          <w:sz w:val="28"/>
          <w:szCs w:val="28"/>
        </w:rPr>
        <w:t>202</w:t>
      </w:r>
      <w:r>
        <w:rPr>
          <w:rFonts w:hint="eastAsia"/>
          <w:b w:val="0"/>
          <w:bCs/>
          <w:sz w:val="28"/>
          <w:szCs w:val="28"/>
          <w:lang w:val="en-US" w:eastAsia="zh-CN"/>
        </w:rPr>
        <w:t>3</w:t>
      </w:r>
      <w:r>
        <w:rPr>
          <w:rFonts w:eastAsia="黑体"/>
          <w:b w:val="0"/>
          <w:bCs/>
          <w:sz w:val="28"/>
          <w:szCs w:val="28"/>
        </w:rPr>
        <w:t>年</w:t>
      </w:r>
      <w:r>
        <w:rPr>
          <w:rFonts w:hAnsi="黑体" w:eastAsia="黑体"/>
          <w:b w:val="0"/>
          <w:bCs/>
          <w:sz w:val="28"/>
          <w:szCs w:val="28"/>
        </w:rPr>
        <w:t>财政对社会保险基金补助情况表</w:t>
      </w:r>
    </w:p>
    <w:p>
      <w:pPr>
        <w:spacing w:line="580" w:lineRule="exact"/>
        <w:ind w:firstLine="600"/>
        <w:rPr>
          <w:rFonts w:eastAsia="楷体_GB2312"/>
          <w:b w:val="0"/>
          <w:bCs/>
          <w:sz w:val="28"/>
          <w:szCs w:val="28"/>
        </w:rPr>
      </w:pPr>
      <w:r>
        <w:rPr>
          <w:rFonts w:hint="eastAsia" w:eastAsia="楷体_GB2312"/>
          <w:b w:val="0"/>
          <w:bCs/>
          <w:sz w:val="28"/>
          <w:szCs w:val="28"/>
        </w:rPr>
        <w:t>（一）本表内容。</w:t>
      </w:r>
    </w:p>
    <w:p>
      <w:pPr>
        <w:spacing w:line="580" w:lineRule="exact"/>
        <w:ind w:firstLine="600"/>
        <w:rPr>
          <w:rFonts w:hint="eastAsia" w:eastAsia="仿宋_GB2312"/>
          <w:b w:val="0"/>
          <w:bCs/>
          <w:sz w:val="28"/>
          <w:szCs w:val="28"/>
          <w:lang w:eastAsia="zh-CN"/>
        </w:rPr>
      </w:pPr>
      <w:r>
        <w:rPr>
          <w:rFonts w:hint="eastAsia" w:eastAsia="仿宋_GB2312"/>
          <w:b w:val="0"/>
          <w:bCs/>
          <w:sz w:val="28"/>
          <w:szCs w:val="28"/>
        </w:rPr>
        <w:t>本表反映各级财政部门对社会保险基金补助资金的安排情况，包括财政对企业职工基本养老保险基金、城乡居民基本养老保险基金、机关事业单位基本养老保险基金、职工基本医疗保险（含生育保险）基金、城乡居民基本医疗保险基金、工伤保险基金、失业保险基金给予补助的资金安排。预算安排的各项社会保险补助资金，原则上不得结转下年，</w:t>
      </w:r>
      <w:r>
        <w:rPr>
          <w:rFonts w:hint="eastAsia" w:eastAsia="仿宋_GB2312"/>
          <w:b w:val="0"/>
          <w:bCs/>
          <w:sz w:val="28"/>
          <w:szCs w:val="28"/>
          <w:lang w:eastAsia="zh-CN"/>
        </w:rPr>
        <w:t>如有安排上年结转资金，需作出说明。</w:t>
      </w:r>
    </w:p>
    <w:p>
      <w:pPr>
        <w:spacing w:line="580" w:lineRule="exact"/>
        <w:ind w:firstLine="600"/>
        <w:rPr>
          <w:rFonts w:eastAsia="楷体_GB2312"/>
          <w:b w:val="0"/>
          <w:bCs/>
          <w:sz w:val="28"/>
          <w:szCs w:val="28"/>
        </w:rPr>
      </w:pPr>
      <w:r>
        <w:rPr>
          <w:rFonts w:hint="eastAsia" w:eastAsia="楷体_GB2312"/>
          <w:b w:val="0"/>
          <w:bCs/>
          <w:sz w:val="28"/>
          <w:szCs w:val="28"/>
        </w:rPr>
        <w:t>（二）指标解释。</w:t>
      </w:r>
    </w:p>
    <w:p>
      <w:pPr>
        <w:spacing w:line="580" w:lineRule="exact"/>
        <w:ind w:firstLine="600"/>
        <w:rPr>
          <w:rFonts w:eastAsia="仿宋_GB2312"/>
          <w:b w:val="0"/>
          <w:bCs/>
          <w:sz w:val="28"/>
          <w:szCs w:val="28"/>
        </w:rPr>
      </w:pPr>
      <w:r>
        <w:rPr>
          <w:rFonts w:eastAsia="仿宋_GB2312"/>
          <w:b w:val="0"/>
          <w:bCs/>
          <w:sz w:val="28"/>
          <w:szCs w:val="28"/>
        </w:rPr>
        <w:t>1.</w:t>
      </w:r>
      <w:r>
        <w:rPr>
          <w:rFonts w:hint="eastAsia" w:eastAsia="仿宋_GB2312"/>
          <w:b w:val="0"/>
          <w:bCs/>
          <w:sz w:val="28"/>
          <w:szCs w:val="28"/>
          <w:lang w:eastAsia="zh-CN"/>
        </w:rPr>
        <w:t>上年</w:t>
      </w:r>
      <w:r>
        <w:rPr>
          <w:rFonts w:eastAsia="仿宋_GB2312"/>
          <w:b w:val="0"/>
          <w:bCs/>
          <w:sz w:val="28"/>
          <w:szCs w:val="28"/>
        </w:rPr>
        <w:t>预算结转：反映</w:t>
      </w:r>
      <w:r>
        <w:rPr>
          <w:rFonts w:hint="eastAsia" w:eastAsia="仿宋_GB2312"/>
          <w:b w:val="0"/>
          <w:bCs/>
          <w:sz w:val="28"/>
          <w:szCs w:val="28"/>
          <w:lang w:eastAsia="zh-CN"/>
        </w:rPr>
        <w:t>上年</w:t>
      </w:r>
      <w:r>
        <w:rPr>
          <w:rFonts w:eastAsia="仿宋_GB2312"/>
          <w:b w:val="0"/>
          <w:bCs/>
          <w:sz w:val="28"/>
          <w:szCs w:val="28"/>
        </w:rPr>
        <w:t>已纳入各级财政部门支出预算但未列入本级实际预算支出而结转</w:t>
      </w:r>
      <w:r>
        <w:rPr>
          <w:rFonts w:hint="eastAsia" w:eastAsia="仿宋_GB2312"/>
          <w:b w:val="0"/>
          <w:bCs/>
          <w:sz w:val="28"/>
          <w:szCs w:val="28"/>
          <w:lang w:eastAsia="zh-CN"/>
        </w:rPr>
        <w:t>下</w:t>
      </w:r>
      <w:r>
        <w:rPr>
          <w:rFonts w:eastAsia="仿宋_GB2312"/>
          <w:b w:val="0"/>
          <w:bCs/>
          <w:sz w:val="28"/>
          <w:szCs w:val="28"/>
        </w:rPr>
        <w:t>年使用的补助资金，包括上级财政部门</w:t>
      </w:r>
      <w:r>
        <w:rPr>
          <w:rFonts w:hint="eastAsia" w:eastAsia="仿宋_GB2312"/>
          <w:b w:val="0"/>
          <w:bCs/>
          <w:sz w:val="28"/>
          <w:szCs w:val="28"/>
          <w:lang w:eastAsia="zh-CN"/>
        </w:rPr>
        <w:t>上年</w:t>
      </w:r>
      <w:r>
        <w:rPr>
          <w:rFonts w:eastAsia="仿宋_GB2312"/>
          <w:b w:val="0"/>
          <w:bCs/>
          <w:sz w:val="28"/>
          <w:szCs w:val="28"/>
        </w:rPr>
        <w:t>拨入并确认留用本级但未列入本级</w:t>
      </w:r>
      <w:r>
        <w:rPr>
          <w:rFonts w:hint="eastAsia" w:eastAsia="仿宋_GB2312"/>
          <w:b w:val="0"/>
          <w:bCs/>
          <w:sz w:val="28"/>
          <w:szCs w:val="28"/>
          <w:lang w:eastAsia="zh-CN"/>
        </w:rPr>
        <w:t>上</w:t>
      </w:r>
      <w:r>
        <w:rPr>
          <w:rFonts w:eastAsia="仿宋_GB2312"/>
          <w:b w:val="0"/>
          <w:bCs/>
          <w:sz w:val="28"/>
          <w:szCs w:val="28"/>
        </w:rPr>
        <w:t>年预算支出而结转</w:t>
      </w:r>
      <w:r>
        <w:rPr>
          <w:rFonts w:hint="eastAsia" w:eastAsia="仿宋_GB2312"/>
          <w:b w:val="0"/>
          <w:bCs/>
          <w:sz w:val="28"/>
          <w:szCs w:val="28"/>
          <w:lang w:eastAsia="zh-CN"/>
        </w:rPr>
        <w:t>下</w:t>
      </w:r>
      <w:r>
        <w:rPr>
          <w:rFonts w:eastAsia="仿宋_GB2312"/>
          <w:b w:val="0"/>
          <w:bCs/>
          <w:sz w:val="28"/>
          <w:szCs w:val="28"/>
        </w:rPr>
        <w:t>年使用的对社会保险基金补助资金。</w:t>
      </w:r>
    </w:p>
    <w:p>
      <w:pPr>
        <w:spacing w:line="580" w:lineRule="exact"/>
        <w:ind w:firstLine="600"/>
        <w:rPr>
          <w:rFonts w:hint="eastAsia" w:eastAsia="仿宋_GB2312"/>
          <w:b w:val="0"/>
          <w:bCs/>
          <w:sz w:val="28"/>
          <w:szCs w:val="28"/>
          <w:lang w:eastAsia="zh-CN"/>
        </w:rPr>
      </w:pPr>
      <w:r>
        <w:rPr>
          <w:rFonts w:eastAsia="仿宋_GB2312"/>
          <w:b w:val="0"/>
          <w:bCs/>
          <w:sz w:val="28"/>
          <w:szCs w:val="28"/>
        </w:rPr>
        <w:t>2.本年预算安排：反映财政部门预算安排的对社会保险基金的补助资金，既包括本级财政安排并已在本级预算列支的资金预算，</w:t>
      </w:r>
      <w:r>
        <w:rPr>
          <w:rFonts w:hint="eastAsia" w:eastAsia="仿宋_GB2312"/>
          <w:b w:val="0"/>
          <w:bCs/>
          <w:sz w:val="28"/>
          <w:szCs w:val="28"/>
          <w:lang w:eastAsia="zh-CN"/>
        </w:rPr>
        <w:t>也包括从上级财政拨入并列入本级财政预算支出的社会保险资金。其中，统筹层次提高后，下级数由统筹层级财政部门代为填列到相应层级。</w:t>
      </w:r>
    </w:p>
    <w:p>
      <w:pPr>
        <w:spacing w:line="580" w:lineRule="exact"/>
        <w:ind w:firstLine="600"/>
        <w:rPr>
          <w:rFonts w:hint="eastAsia" w:eastAsia="仿宋_GB2312"/>
          <w:b w:val="0"/>
          <w:bCs/>
          <w:sz w:val="28"/>
          <w:szCs w:val="28"/>
        </w:rPr>
      </w:pPr>
      <w:r>
        <w:rPr>
          <w:rFonts w:hint="eastAsia" w:eastAsia="仿宋_GB2312"/>
          <w:b w:val="0"/>
          <w:bCs/>
          <w:sz w:val="28"/>
          <w:szCs w:val="28"/>
        </w:rPr>
        <w:t>社会保险基金预算应与一般公共预算相衔接，两本预算中财政补贴数应核对一致。</w:t>
      </w:r>
      <w:r>
        <w:rPr>
          <w:rFonts w:hint="eastAsia" w:eastAsia="仿宋_GB2312"/>
          <w:b w:val="0"/>
          <w:bCs/>
          <w:sz w:val="28"/>
          <w:szCs w:val="28"/>
          <w:lang w:eastAsia="zh-CN"/>
        </w:rPr>
        <w:t>本表中</w:t>
      </w:r>
      <w:r>
        <w:rPr>
          <w:rFonts w:hint="eastAsia" w:eastAsia="仿宋_GB2312"/>
          <w:b w:val="0"/>
          <w:bCs/>
          <w:sz w:val="28"/>
          <w:szCs w:val="28"/>
        </w:rPr>
        <w:t>本年预算</w:t>
      </w:r>
      <w:r>
        <w:rPr>
          <w:rFonts w:hint="eastAsia" w:eastAsia="仿宋_GB2312"/>
          <w:b w:val="0"/>
          <w:bCs/>
          <w:sz w:val="28"/>
          <w:szCs w:val="28"/>
          <w:lang w:eastAsia="zh-CN"/>
        </w:rPr>
        <w:t>安排</w:t>
      </w:r>
      <w:r>
        <w:rPr>
          <w:rFonts w:hint="eastAsia" w:eastAsia="仿宋_GB2312"/>
          <w:b w:val="0"/>
          <w:bCs/>
          <w:sz w:val="28"/>
          <w:szCs w:val="28"/>
        </w:rPr>
        <w:t>数据应与本级</w:t>
      </w:r>
      <w:r>
        <w:rPr>
          <w:rFonts w:hint="eastAsia" w:eastAsia="仿宋_GB2312"/>
          <w:b w:val="0"/>
          <w:bCs/>
          <w:sz w:val="28"/>
          <w:szCs w:val="28"/>
          <w:lang w:eastAsia="zh-CN"/>
        </w:rPr>
        <w:t>一般公共预算安排相应科目经费的预</w:t>
      </w:r>
      <w:r>
        <w:rPr>
          <w:rFonts w:hint="eastAsia" w:eastAsia="仿宋_GB2312"/>
          <w:b w:val="0"/>
          <w:bCs/>
          <w:sz w:val="28"/>
          <w:szCs w:val="28"/>
        </w:rPr>
        <w:t>算数据相一致</w:t>
      </w:r>
      <w:r>
        <w:rPr>
          <w:rFonts w:hint="eastAsia" w:eastAsia="仿宋_GB2312"/>
          <w:b w:val="0"/>
          <w:bCs/>
          <w:sz w:val="28"/>
          <w:szCs w:val="28"/>
          <w:lang w:eastAsia="zh-CN"/>
        </w:rPr>
        <w:t>，如不一致，需作出说明</w:t>
      </w:r>
      <w:r>
        <w:rPr>
          <w:rFonts w:hint="eastAsia" w:eastAsia="仿宋_GB2312"/>
          <w:b w:val="0"/>
          <w:bCs/>
          <w:sz w:val="28"/>
          <w:szCs w:val="28"/>
        </w:rPr>
        <w:t>。</w:t>
      </w:r>
    </w:p>
    <w:p>
      <w:pPr>
        <w:spacing w:line="580" w:lineRule="exact"/>
        <w:ind w:firstLine="600"/>
        <w:rPr>
          <w:rFonts w:eastAsia="楷体_GB2312"/>
          <w:b w:val="0"/>
          <w:bCs/>
          <w:sz w:val="28"/>
          <w:szCs w:val="28"/>
        </w:rPr>
      </w:pPr>
      <w:r>
        <w:rPr>
          <w:rFonts w:hint="eastAsia" w:eastAsia="楷体_GB2312"/>
          <w:b w:val="0"/>
          <w:bCs/>
          <w:sz w:val="28"/>
          <w:szCs w:val="28"/>
        </w:rPr>
        <w:t>（三）勾稽关系。</w:t>
      </w:r>
    </w:p>
    <w:p>
      <w:pPr>
        <w:spacing w:line="580" w:lineRule="exact"/>
        <w:ind w:firstLine="600"/>
        <w:rPr>
          <w:rFonts w:eastAsia="仿宋_GB2312"/>
          <w:b w:val="0"/>
          <w:bCs/>
          <w:sz w:val="28"/>
          <w:szCs w:val="28"/>
        </w:rPr>
      </w:pPr>
      <w:r>
        <w:rPr>
          <w:rFonts w:hint="eastAsia" w:eastAsia="仿宋_GB2312"/>
          <w:b w:val="0"/>
          <w:bCs/>
          <w:sz w:val="28"/>
          <w:szCs w:val="28"/>
          <w:lang w:val="en-US" w:eastAsia="zh-CN"/>
        </w:rPr>
        <w:t>“上年预算结转”+</w:t>
      </w:r>
      <w:r>
        <w:rPr>
          <w:rFonts w:hint="eastAsia" w:eastAsia="仿宋_GB2312"/>
          <w:b w:val="0"/>
          <w:bCs/>
          <w:sz w:val="28"/>
          <w:szCs w:val="28"/>
        </w:rPr>
        <w:t>“本年预算</w:t>
      </w:r>
      <w:r>
        <w:rPr>
          <w:rFonts w:hint="eastAsia" w:eastAsia="仿宋_GB2312"/>
          <w:b w:val="0"/>
          <w:bCs/>
          <w:sz w:val="28"/>
          <w:szCs w:val="28"/>
          <w:lang w:eastAsia="zh-CN"/>
        </w:rPr>
        <w:t>安排</w:t>
      </w:r>
      <w:r>
        <w:rPr>
          <w:rFonts w:hint="eastAsia" w:eastAsia="仿宋_GB2312"/>
          <w:b w:val="0"/>
          <w:bCs/>
          <w:sz w:val="28"/>
          <w:szCs w:val="28"/>
        </w:rPr>
        <w:t>”应与相关报表的“财政补贴收入”数一致。</w:t>
      </w:r>
    </w:p>
    <w:p>
      <w:pPr>
        <w:numPr>
          <w:ilvl w:val="0"/>
          <w:numId w:val="2"/>
        </w:numPr>
        <w:spacing w:line="580" w:lineRule="exact"/>
        <w:ind w:firstLine="600"/>
        <w:rPr>
          <w:rFonts w:hint="default"/>
          <w:b w:val="0"/>
          <w:color w:val="auto"/>
          <w:sz w:val="28"/>
          <w:szCs w:val="28"/>
          <w:lang w:val="en-US" w:eastAsia="zh-CN"/>
        </w:rPr>
      </w:pPr>
      <w:r>
        <w:rPr>
          <w:rFonts w:hint="eastAsia"/>
          <w:b w:val="0"/>
          <w:color w:val="auto"/>
          <w:sz w:val="28"/>
          <w:szCs w:val="28"/>
          <w:lang w:eastAsia="zh-CN"/>
        </w:rPr>
        <w:t>社预附</w:t>
      </w:r>
      <w:r>
        <w:rPr>
          <w:rFonts w:hint="eastAsia"/>
          <w:b w:val="0"/>
          <w:color w:val="auto"/>
          <w:sz w:val="28"/>
          <w:szCs w:val="28"/>
          <w:lang w:val="en-US" w:eastAsia="zh-CN"/>
        </w:rPr>
        <w:t>02表：2023年地方财政对企业职工基本养老保险基金补助情况构成表</w:t>
      </w:r>
    </w:p>
    <w:p>
      <w:pPr>
        <w:spacing w:line="580" w:lineRule="exact"/>
        <w:ind w:firstLine="600"/>
        <w:rPr>
          <w:rFonts w:eastAsia="楷体_GB2312"/>
          <w:b w:val="0"/>
          <w:bCs/>
          <w:color w:val="auto"/>
          <w:sz w:val="28"/>
          <w:szCs w:val="28"/>
        </w:rPr>
      </w:pPr>
      <w:r>
        <w:rPr>
          <w:rFonts w:hint="eastAsia" w:eastAsia="楷体_GB2312"/>
          <w:b w:val="0"/>
          <w:bCs/>
          <w:color w:val="auto"/>
          <w:sz w:val="28"/>
          <w:szCs w:val="28"/>
        </w:rPr>
        <w:t>（一）本表内容。</w:t>
      </w:r>
    </w:p>
    <w:p>
      <w:pPr>
        <w:spacing w:line="580" w:lineRule="exact"/>
        <w:ind w:firstLine="600"/>
        <w:rPr>
          <w:rFonts w:eastAsia="楷体_GB2312"/>
          <w:b w:val="0"/>
          <w:bCs/>
          <w:color w:val="auto"/>
          <w:sz w:val="28"/>
          <w:szCs w:val="28"/>
        </w:rPr>
      </w:pPr>
      <w:r>
        <w:rPr>
          <w:rFonts w:hint="eastAsia" w:eastAsia="仿宋_GB2312"/>
          <w:b w:val="0"/>
          <w:bCs/>
          <w:color w:val="auto"/>
          <w:sz w:val="28"/>
          <w:szCs w:val="28"/>
        </w:rPr>
        <w:t>本表反映</w:t>
      </w:r>
      <w:r>
        <w:rPr>
          <w:rFonts w:hint="eastAsia" w:eastAsia="仿宋_GB2312"/>
          <w:b w:val="0"/>
          <w:bCs/>
          <w:color w:val="auto"/>
          <w:sz w:val="28"/>
          <w:szCs w:val="28"/>
          <w:lang w:eastAsia="zh-CN"/>
        </w:rPr>
        <w:t>地方</w:t>
      </w:r>
      <w:r>
        <w:rPr>
          <w:rFonts w:hint="eastAsia" w:eastAsia="仿宋_GB2312"/>
          <w:b w:val="0"/>
          <w:bCs/>
          <w:color w:val="auto"/>
          <w:sz w:val="28"/>
          <w:szCs w:val="28"/>
          <w:lang w:val="en-US" w:eastAsia="zh-CN"/>
        </w:rPr>
        <w:t>2023年省、地、县各级财政对企业职工基本养老保险补助资金的明细构成情况。</w:t>
      </w:r>
    </w:p>
    <w:p>
      <w:pPr>
        <w:spacing w:line="580" w:lineRule="exact"/>
        <w:ind w:firstLine="600"/>
        <w:rPr>
          <w:rFonts w:eastAsia="楷体_GB2312"/>
          <w:b w:val="0"/>
          <w:bCs/>
          <w:color w:val="auto"/>
          <w:sz w:val="28"/>
          <w:szCs w:val="28"/>
        </w:rPr>
      </w:pPr>
      <w:r>
        <w:rPr>
          <w:rFonts w:hint="eastAsia" w:eastAsia="楷体_GB2312"/>
          <w:b w:val="0"/>
          <w:bCs/>
          <w:color w:val="auto"/>
          <w:sz w:val="28"/>
          <w:szCs w:val="28"/>
        </w:rPr>
        <w:t>（二）指标解释。</w:t>
      </w:r>
    </w:p>
    <w:p>
      <w:pPr>
        <w:spacing w:line="580" w:lineRule="exact"/>
        <w:ind w:firstLine="600"/>
        <w:rPr>
          <w:rFonts w:hint="eastAsia" w:eastAsia="仿宋_GB2312"/>
          <w:b w:val="0"/>
          <w:bCs/>
          <w:color w:val="auto"/>
          <w:sz w:val="28"/>
          <w:szCs w:val="28"/>
          <w:lang w:eastAsia="zh-CN"/>
        </w:rPr>
      </w:pPr>
      <w:r>
        <w:rPr>
          <w:rFonts w:hint="eastAsia" w:eastAsia="仿宋_GB2312"/>
          <w:b w:val="0"/>
          <w:bCs/>
          <w:color w:val="auto"/>
          <w:sz w:val="28"/>
          <w:szCs w:val="28"/>
          <w:lang w:eastAsia="zh-CN"/>
        </w:rPr>
        <w:t>调整基本养老金支出补助：反映国家出台调整基本养老金政策时，地方政府通过一般公共预算对当年调整所需资金安排的补助。</w:t>
      </w:r>
    </w:p>
    <w:p>
      <w:pPr>
        <w:spacing w:line="580" w:lineRule="exact"/>
        <w:ind w:firstLine="600"/>
        <w:rPr>
          <w:rFonts w:hint="eastAsia" w:eastAsia="仿宋_GB2312"/>
          <w:b w:val="0"/>
          <w:bCs/>
          <w:color w:val="auto"/>
          <w:sz w:val="28"/>
          <w:szCs w:val="28"/>
          <w:lang w:eastAsia="zh-CN"/>
        </w:rPr>
      </w:pPr>
      <w:r>
        <w:rPr>
          <w:rFonts w:hint="eastAsia" w:eastAsia="仿宋_GB2312"/>
          <w:b w:val="0"/>
          <w:bCs/>
          <w:color w:val="auto"/>
          <w:sz w:val="28"/>
          <w:szCs w:val="28"/>
          <w:lang w:eastAsia="zh-CN"/>
        </w:rPr>
        <w:t>基金当期缺口补助：反映地方政府通过一般公共预算安排的弥补基金当期收支缺口安排的补助。</w:t>
      </w:r>
    </w:p>
    <w:p>
      <w:pPr>
        <w:spacing w:line="580" w:lineRule="exact"/>
        <w:ind w:firstLine="600"/>
        <w:rPr>
          <w:rFonts w:hint="eastAsia" w:eastAsia="仿宋_GB2312"/>
          <w:b w:val="0"/>
          <w:bCs/>
          <w:color w:val="auto"/>
          <w:sz w:val="28"/>
          <w:szCs w:val="28"/>
          <w:lang w:eastAsia="zh-CN"/>
        </w:rPr>
      </w:pPr>
      <w:r>
        <w:rPr>
          <w:rFonts w:hint="eastAsia" w:eastAsia="仿宋_GB2312"/>
          <w:b w:val="0"/>
          <w:bCs/>
          <w:color w:val="auto"/>
          <w:sz w:val="28"/>
          <w:szCs w:val="28"/>
          <w:lang w:eastAsia="zh-CN"/>
        </w:rPr>
        <w:t>地方自行出台基金减收增支政策补助：反映地方政府通过一般公共预算安排补助资金，对自行出台政策导致基金减收增支承担的支出责任。</w:t>
      </w:r>
    </w:p>
    <w:p>
      <w:pPr>
        <w:spacing w:line="580" w:lineRule="exact"/>
        <w:ind w:firstLine="600"/>
        <w:rPr>
          <w:rFonts w:hint="eastAsia" w:eastAsia="仿宋_GB2312"/>
          <w:b w:val="0"/>
          <w:bCs/>
          <w:color w:val="auto"/>
          <w:sz w:val="28"/>
          <w:szCs w:val="28"/>
          <w:lang w:eastAsia="zh-CN"/>
        </w:rPr>
      </w:pPr>
      <w:r>
        <w:rPr>
          <w:rFonts w:hint="eastAsia" w:eastAsia="仿宋_GB2312"/>
          <w:b w:val="0"/>
          <w:bCs/>
          <w:color w:val="auto"/>
          <w:sz w:val="28"/>
          <w:szCs w:val="28"/>
          <w:lang w:eastAsia="zh-CN"/>
        </w:rPr>
        <w:t>其他补助：反映上述三项之外，地方政府通过一般公共预算安排的对企业职工基本养老保险基金的补助。</w:t>
      </w:r>
    </w:p>
    <w:p>
      <w:pPr>
        <w:spacing w:line="580" w:lineRule="exact"/>
        <w:ind w:firstLine="600"/>
        <w:rPr>
          <w:rFonts w:eastAsia="楷体_GB2312"/>
          <w:b w:val="0"/>
          <w:bCs/>
          <w:color w:val="auto"/>
          <w:sz w:val="28"/>
          <w:szCs w:val="28"/>
        </w:rPr>
      </w:pPr>
      <w:r>
        <w:rPr>
          <w:rFonts w:hint="eastAsia" w:eastAsia="楷体_GB2312"/>
          <w:b w:val="0"/>
          <w:bCs/>
          <w:color w:val="auto"/>
          <w:sz w:val="28"/>
          <w:szCs w:val="28"/>
        </w:rPr>
        <w:t>（三）勾稽关系。</w:t>
      </w:r>
    </w:p>
    <w:p>
      <w:pPr>
        <w:spacing w:line="580" w:lineRule="exact"/>
        <w:ind w:firstLine="600"/>
        <w:rPr>
          <w:rFonts w:eastAsia="仿宋_GB2312"/>
          <w:b w:val="0"/>
          <w:bCs/>
          <w:color w:val="auto"/>
          <w:sz w:val="28"/>
          <w:szCs w:val="28"/>
        </w:rPr>
      </w:pPr>
      <w:r>
        <w:rPr>
          <w:rFonts w:hint="eastAsia" w:eastAsia="仿宋_GB2312"/>
          <w:b w:val="0"/>
          <w:bCs/>
          <w:color w:val="auto"/>
          <w:sz w:val="28"/>
          <w:szCs w:val="28"/>
          <w:lang w:val="en-US" w:eastAsia="zh-CN"/>
        </w:rPr>
        <w:t>1.</w:t>
      </w:r>
      <w:r>
        <w:rPr>
          <w:rFonts w:eastAsia="仿宋_GB2312"/>
          <w:b w:val="0"/>
          <w:bCs/>
          <w:color w:val="auto"/>
          <w:sz w:val="28"/>
          <w:szCs w:val="28"/>
        </w:rPr>
        <w:t>表内关系</w:t>
      </w:r>
      <w:r>
        <w:rPr>
          <w:rFonts w:hint="eastAsia" w:eastAsia="仿宋_GB2312"/>
          <w:b w:val="0"/>
          <w:bCs/>
          <w:color w:val="auto"/>
          <w:sz w:val="28"/>
          <w:szCs w:val="28"/>
        </w:rPr>
        <w:t>。</w:t>
      </w:r>
    </w:p>
    <w:p>
      <w:pPr>
        <w:numPr>
          <w:ilvl w:val="0"/>
          <w:numId w:val="3"/>
        </w:numPr>
        <w:spacing w:line="580" w:lineRule="exact"/>
        <w:ind w:firstLine="600"/>
        <w:rPr>
          <w:rFonts w:hint="eastAsia" w:eastAsia="仿宋_GB2312"/>
          <w:b w:val="0"/>
          <w:bCs/>
          <w:color w:val="auto"/>
          <w:sz w:val="28"/>
          <w:szCs w:val="28"/>
          <w:lang w:val="en-US" w:eastAsia="zh-CN"/>
        </w:rPr>
      </w:pPr>
      <w:r>
        <w:rPr>
          <w:rFonts w:hint="eastAsia" w:eastAsia="仿宋_GB2312"/>
          <w:b w:val="0"/>
          <w:bCs/>
          <w:color w:val="auto"/>
          <w:sz w:val="28"/>
          <w:szCs w:val="28"/>
          <w:lang w:eastAsia="zh-CN"/>
        </w:rPr>
        <w:t>合计</w:t>
      </w:r>
      <w:r>
        <w:rPr>
          <w:rFonts w:hint="eastAsia" w:eastAsia="仿宋_GB2312"/>
          <w:b w:val="0"/>
          <w:bCs/>
          <w:color w:val="auto"/>
          <w:sz w:val="28"/>
          <w:szCs w:val="28"/>
          <w:lang w:val="en-US" w:eastAsia="zh-CN"/>
        </w:rPr>
        <w:t>=省级+地级+县级。</w:t>
      </w:r>
    </w:p>
    <w:p>
      <w:pPr>
        <w:numPr>
          <w:ilvl w:val="0"/>
          <w:numId w:val="3"/>
        </w:numPr>
        <w:spacing w:line="580" w:lineRule="exact"/>
        <w:ind w:firstLine="600"/>
        <w:rPr>
          <w:rFonts w:hint="eastAsia" w:eastAsia="仿宋_GB2312"/>
          <w:b w:val="0"/>
          <w:bCs/>
          <w:color w:val="auto"/>
          <w:sz w:val="28"/>
          <w:szCs w:val="28"/>
          <w:lang w:eastAsia="zh-CN"/>
        </w:rPr>
      </w:pPr>
      <w:r>
        <w:rPr>
          <w:rFonts w:hint="eastAsia" w:eastAsia="仿宋_GB2312"/>
          <w:b w:val="0"/>
          <w:bCs/>
          <w:color w:val="auto"/>
          <w:sz w:val="28"/>
          <w:szCs w:val="28"/>
          <w:lang w:val="en-US" w:eastAsia="zh-CN"/>
        </w:rPr>
        <w:t>合计=</w:t>
      </w:r>
      <w:r>
        <w:rPr>
          <w:rFonts w:hint="eastAsia" w:eastAsia="仿宋_GB2312"/>
          <w:b w:val="0"/>
          <w:bCs/>
          <w:color w:val="auto"/>
          <w:sz w:val="28"/>
          <w:szCs w:val="28"/>
          <w:lang w:eastAsia="zh-CN"/>
        </w:rPr>
        <w:t>当年调整基本养老金支出补助</w:t>
      </w:r>
      <w:r>
        <w:rPr>
          <w:rFonts w:hint="eastAsia" w:eastAsia="仿宋_GB2312"/>
          <w:b w:val="0"/>
          <w:bCs/>
          <w:color w:val="auto"/>
          <w:sz w:val="28"/>
          <w:szCs w:val="28"/>
          <w:lang w:val="en-US" w:eastAsia="zh-CN"/>
        </w:rPr>
        <w:t>+</w:t>
      </w:r>
      <w:r>
        <w:rPr>
          <w:rFonts w:hint="eastAsia" w:eastAsia="仿宋_GB2312"/>
          <w:b w:val="0"/>
          <w:bCs/>
          <w:color w:val="auto"/>
          <w:sz w:val="28"/>
          <w:szCs w:val="28"/>
          <w:lang w:eastAsia="zh-CN"/>
        </w:rPr>
        <w:t>基金当期缺口补助</w:t>
      </w:r>
      <w:r>
        <w:rPr>
          <w:rFonts w:hint="eastAsia" w:eastAsia="仿宋_GB2312"/>
          <w:b w:val="0"/>
          <w:bCs/>
          <w:color w:val="auto"/>
          <w:sz w:val="28"/>
          <w:szCs w:val="28"/>
          <w:lang w:val="en-US" w:eastAsia="zh-CN"/>
        </w:rPr>
        <w:t>+</w:t>
      </w:r>
      <w:r>
        <w:rPr>
          <w:rFonts w:hint="eastAsia" w:eastAsia="仿宋_GB2312"/>
          <w:b w:val="0"/>
          <w:bCs/>
          <w:color w:val="auto"/>
          <w:sz w:val="28"/>
          <w:szCs w:val="28"/>
          <w:lang w:eastAsia="zh-CN"/>
        </w:rPr>
        <w:t>地方自行出台基金减收增支政策补助</w:t>
      </w:r>
      <w:r>
        <w:rPr>
          <w:rFonts w:hint="eastAsia" w:eastAsia="仿宋_GB2312"/>
          <w:b w:val="0"/>
          <w:bCs/>
          <w:color w:val="auto"/>
          <w:sz w:val="28"/>
          <w:szCs w:val="28"/>
          <w:lang w:val="en-US" w:eastAsia="zh-CN"/>
        </w:rPr>
        <w:t>+其</w:t>
      </w:r>
      <w:r>
        <w:rPr>
          <w:rFonts w:hint="eastAsia" w:eastAsia="仿宋_GB2312"/>
          <w:b w:val="0"/>
          <w:bCs/>
          <w:color w:val="auto"/>
          <w:sz w:val="28"/>
          <w:szCs w:val="28"/>
          <w:lang w:eastAsia="zh-CN"/>
        </w:rPr>
        <w:t>他补助。</w:t>
      </w:r>
    </w:p>
    <w:p>
      <w:pPr>
        <w:numPr>
          <w:ilvl w:val="0"/>
          <w:numId w:val="0"/>
        </w:numPr>
        <w:spacing w:line="580" w:lineRule="exact"/>
        <w:ind w:firstLine="600"/>
        <w:rPr>
          <w:rFonts w:hint="eastAsia" w:eastAsia="仿宋_GB2312"/>
          <w:b w:val="0"/>
          <w:bCs/>
          <w:color w:val="auto"/>
          <w:sz w:val="28"/>
          <w:szCs w:val="28"/>
          <w:lang w:val="en-US" w:eastAsia="zh-CN"/>
        </w:rPr>
      </w:pPr>
      <w:r>
        <w:rPr>
          <w:rFonts w:hint="eastAsia" w:eastAsia="仿宋_GB2312"/>
          <w:b w:val="0"/>
          <w:bCs/>
          <w:color w:val="auto"/>
          <w:sz w:val="28"/>
          <w:szCs w:val="28"/>
          <w:lang w:val="en-US" w:eastAsia="zh-CN"/>
        </w:rPr>
        <w:t>2.表间关系。</w:t>
      </w:r>
    </w:p>
    <w:p>
      <w:pPr>
        <w:numPr>
          <w:ilvl w:val="0"/>
          <w:numId w:val="0"/>
        </w:numPr>
        <w:spacing w:line="580" w:lineRule="exact"/>
        <w:ind w:firstLine="600"/>
        <w:rPr>
          <w:rFonts w:hint="default" w:eastAsia="仿宋_GB2312"/>
          <w:b w:val="0"/>
          <w:bCs/>
          <w:color w:val="auto"/>
          <w:sz w:val="28"/>
          <w:szCs w:val="28"/>
          <w:lang w:val="en-US" w:eastAsia="zh-CN"/>
        </w:rPr>
      </w:pPr>
      <w:r>
        <w:rPr>
          <w:rFonts w:hint="eastAsia" w:eastAsia="仿宋_GB2312"/>
          <w:b w:val="0"/>
          <w:bCs/>
          <w:color w:val="auto"/>
          <w:sz w:val="28"/>
          <w:szCs w:val="28"/>
          <w:lang w:val="en-US" w:eastAsia="zh-CN"/>
        </w:rPr>
        <w:t>（1）合计=社预附01表（企业职工基本养老保险基金）：上年预算结转中的“省级”+“地级”+“县级”+本年预算安排中的“省级”+“地级”+“县级”</w:t>
      </w:r>
    </w:p>
    <w:p>
      <w:pPr>
        <w:numPr>
          <w:ilvl w:val="0"/>
          <w:numId w:val="0"/>
        </w:numPr>
        <w:spacing w:line="580" w:lineRule="exact"/>
        <w:ind w:firstLine="600"/>
        <w:rPr>
          <w:rFonts w:hint="eastAsia" w:eastAsia="仿宋_GB2312"/>
          <w:b w:val="0"/>
          <w:bCs/>
          <w:color w:val="auto"/>
          <w:sz w:val="28"/>
          <w:szCs w:val="28"/>
          <w:lang w:val="en-US" w:eastAsia="zh-CN"/>
        </w:rPr>
      </w:pPr>
      <w:r>
        <w:rPr>
          <w:rFonts w:hint="eastAsia" w:eastAsia="仿宋_GB2312"/>
          <w:b w:val="0"/>
          <w:bCs/>
          <w:color w:val="auto"/>
          <w:sz w:val="28"/>
          <w:szCs w:val="28"/>
          <w:lang w:val="en-US" w:eastAsia="zh-CN"/>
        </w:rPr>
        <w:t>（2）省级=社预附01表（企业职工基本养老保险基金）：上年预算结转的“省级”+本年预算安排中的“省级”。</w:t>
      </w:r>
    </w:p>
    <w:p>
      <w:pPr>
        <w:numPr>
          <w:ilvl w:val="0"/>
          <w:numId w:val="0"/>
        </w:numPr>
        <w:spacing w:line="580" w:lineRule="exact"/>
        <w:ind w:firstLine="600"/>
        <w:rPr>
          <w:rFonts w:hint="eastAsia" w:eastAsia="仿宋_GB2312"/>
          <w:b w:val="0"/>
          <w:bCs/>
          <w:color w:val="auto"/>
          <w:sz w:val="28"/>
          <w:szCs w:val="28"/>
          <w:lang w:val="en-US" w:eastAsia="zh-CN"/>
        </w:rPr>
      </w:pPr>
      <w:r>
        <w:rPr>
          <w:rFonts w:hint="eastAsia" w:eastAsia="仿宋_GB2312"/>
          <w:b w:val="0"/>
          <w:bCs/>
          <w:color w:val="auto"/>
          <w:sz w:val="28"/>
          <w:szCs w:val="28"/>
          <w:lang w:val="en-US" w:eastAsia="zh-CN"/>
        </w:rPr>
        <w:t>（3）地级=社预附01表（企业职工基本养老保险基金）：上年预算结转的“地级”+本年预算安排中的“地级”。</w:t>
      </w:r>
    </w:p>
    <w:p>
      <w:pPr>
        <w:numPr>
          <w:ilvl w:val="0"/>
          <w:numId w:val="0"/>
        </w:numPr>
        <w:spacing w:line="580" w:lineRule="exact"/>
        <w:ind w:firstLine="600"/>
        <w:rPr>
          <w:rFonts w:hint="eastAsia" w:eastAsia="仿宋_GB2312"/>
          <w:b w:val="0"/>
          <w:bCs/>
          <w:color w:val="auto"/>
          <w:sz w:val="28"/>
          <w:szCs w:val="28"/>
          <w:lang w:val="en-US" w:eastAsia="zh-CN"/>
        </w:rPr>
      </w:pPr>
      <w:r>
        <w:rPr>
          <w:rFonts w:hint="eastAsia" w:eastAsia="仿宋_GB2312"/>
          <w:b w:val="0"/>
          <w:bCs/>
          <w:color w:val="auto"/>
          <w:sz w:val="28"/>
          <w:szCs w:val="28"/>
          <w:lang w:val="en-US" w:eastAsia="zh-CN"/>
        </w:rPr>
        <w:t>（4）县级=社预附01表（企业职工基本养老保险基金）：上年预算结转的“县级”+本年预算安排中的“县级”。</w:t>
      </w:r>
    </w:p>
    <w:p>
      <w:pPr>
        <w:spacing w:line="580" w:lineRule="exact"/>
        <w:ind w:firstLine="600"/>
        <w:rPr>
          <w:b w:val="0"/>
          <w:color w:val="000000"/>
          <w:sz w:val="28"/>
          <w:szCs w:val="28"/>
        </w:rPr>
      </w:pPr>
      <w:r>
        <w:rPr>
          <w:rFonts w:hint="eastAsia"/>
          <w:b w:val="0"/>
          <w:color w:val="000000"/>
          <w:sz w:val="28"/>
          <w:szCs w:val="28"/>
        </w:rPr>
        <w:t>十</w:t>
      </w:r>
      <w:r>
        <w:rPr>
          <w:rFonts w:hint="eastAsia"/>
          <w:b w:val="0"/>
          <w:color w:val="000000"/>
          <w:sz w:val="28"/>
          <w:szCs w:val="28"/>
          <w:lang w:eastAsia="zh-CN"/>
        </w:rPr>
        <w:t>二</w:t>
      </w:r>
      <w:r>
        <w:rPr>
          <w:rFonts w:hint="eastAsia"/>
          <w:b w:val="0"/>
          <w:color w:val="000000"/>
          <w:sz w:val="28"/>
          <w:szCs w:val="28"/>
        </w:rPr>
        <w:t>、社预附</w:t>
      </w:r>
      <w:r>
        <w:rPr>
          <w:b w:val="0"/>
          <w:color w:val="000000"/>
          <w:sz w:val="28"/>
          <w:szCs w:val="28"/>
        </w:rPr>
        <w:t>0</w:t>
      </w:r>
      <w:r>
        <w:rPr>
          <w:rFonts w:hint="eastAsia"/>
          <w:b w:val="0"/>
          <w:color w:val="000000"/>
          <w:sz w:val="28"/>
          <w:szCs w:val="28"/>
          <w:lang w:val="en-US" w:eastAsia="zh-CN"/>
        </w:rPr>
        <w:t>3</w:t>
      </w:r>
      <w:r>
        <w:rPr>
          <w:b w:val="0"/>
          <w:color w:val="000000"/>
          <w:sz w:val="28"/>
          <w:szCs w:val="28"/>
        </w:rPr>
        <w:t>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年基本养老保险基础资料表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楷体_GB2312"/>
          <w:b w:val="0"/>
          <w:sz w:val="28"/>
          <w:szCs w:val="28"/>
        </w:rPr>
      </w:pPr>
      <w:r>
        <w:rPr>
          <w:rFonts w:hint="eastAsia" w:eastAsia="仿宋_GB2312"/>
          <w:b w:val="0"/>
          <w:sz w:val="28"/>
          <w:szCs w:val="28"/>
        </w:rPr>
        <w:t>本表反映企业职工基本养老保险、城乡居民基本养老保险和机关事业单位基本养老保险参保、缴费等有关情况</w:t>
      </w:r>
      <w:r>
        <w:rPr>
          <w:rFonts w:hint="eastAsia" w:eastAsia="楷体_GB2312"/>
          <w:b w:val="0"/>
          <w:sz w:val="28"/>
          <w:szCs w:val="28"/>
        </w:rPr>
        <w:t>。</w:t>
      </w:r>
    </w:p>
    <w:p>
      <w:pPr>
        <w:spacing w:line="580" w:lineRule="exact"/>
        <w:ind w:firstLine="6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企业职工基本养老保险。</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）参保人数：在职职工，退休、退职人员，离休人员预算数在上年执行数基础上预测填报，人数均指全年平均数。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2</w:t>
      </w:r>
      <w:r>
        <w:rPr>
          <w:rFonts w:hint="eastAsia" w:eastAsia="仿宋_GB2312"/>
          <w:b w:val="0"/>
          <w:color w:val="000000"/>
          <w:sz w:val="28"/>
          <w:szCs w:val="28"/>
        </w:rPr>
        <w:t>）当年新增退休退职人员、当年死亡退休退职人员分别反映年度累计的退休退职人员新增、死亡人数。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3</w:t>
      </w:r>
      <w:r>
        <w:rPr>
          <w:rFonts w:hint="eastAsia" w:eastAsia="仿宋_GB2312"/>
          <w:b w:val="0"/>
          <w:color w:val="000000"/>
          <w:sz w:val="28"/>
          <w:szCs w:val="28"/>
        </w:rPr>
        <w:t>）缴费人数：在上年执行数基础上预测填报，为全年平均数。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4</w:t>
      </w:r>
      <w:r>
        <w:rPr>
          <w:rFonts w:hint="eastAsia" w:eastAsia="仿宋_GB2312"/>
          <w:b w:val="0"/>
          <w:color w:val="000000"/>
          <w:sz w:val="28"/>
          <w:szCs w:val="28"/>
        </w:rPr>
        <w:t>）缴费基数总额：反映本</w:t>
      </w:r>
      <w:r>
        <w:rPr>
          <w:rFonts w:hint="eastAsia" w:eastAsia="仿宋_GB2312"/>
          <w:b w:val="0"/>
          <w:color w:val="000000"/>
          <w:sz w:val="28"/>
          <w:szCs w:val="28"/>
          <w:lang w:eastAsia="zh-CN"/>
        </w:rPr>
        <w:t>地区</w:t>
      </w:r>
      <w:r>
        <w:rPr>
          <w:rFonts w:hint="eastAsia" w:eastAsia="仿宋_GB2312"/>
          <w:b w:val="0"/>
          <w:color w:val="000000"/>
          <w:sz w:val="28"/>
          <w:szCs w:val="28"/>
        </w:rPr>
        <w:t>职工缴费工资总额，</w:t>
      </w:r>
      <w:r>
        <w:rPr>
          <w:rFonts w:hint="eastAsia" w:eastAsia="仿宋_GB2312"/>
          <w:b w:val="0"/>
          <w:color w:val="000000"/>
          <w:sz w:val="28"/>
          <w:szCs w:val="28"/>
          <w:lang w:eastAsia="zh-CN"/>
        </w:rPr>
        <w:t>仅指缴纳当年基本养老保险费的缴费基数，不包括当年补缴、清欠以前年度和预缴以后年度的缴费基数，下同。</w:t>
      </w:r>
      <w:r>
        <w:rPr>
          <w:rFonts w:hint="eastAsia" w:eastAsia="仿宋_GB2312"/>
          <w:b w:val="0"/>
          <w:color w:val="000000"/>
          <w:sz w:val="28"/>
          <w:szCs w:val="28"/>
        </w:rPr>
        <w:t>预算数在上年执行数基础上预测填报。</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5</w:t>
      </w:r>
      <w:r>
        <w:rPr>
          <w:rFonts w:hint="eastAsia" w:eastAsia="仿宋_GB2312"/>
          <w:b w:val="0"/>
          <w:color w:val="000000"/>
          <w:sz w:val="28"/>
          <w:szCs w:val="28"/>
        </w:rPr>
        <w:t>）缴费费率：反映本地区企业职工基本养老保险实际缴费费率，由系统内置公式计算得出。各其中项按照单位缴费费率、职工个人缴费费率、以个人身份参保缴费费率分别填列。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①单位缴费费率：反映本地区企业职工基本养老保险政策规定的单位缴费费率。年度内如有政策调整，则按加权平均计算。</w:t>
      </w:r>
    </w:p>
    <w:p>
      <w:pPr>
        <w:spacing w:line="580" w:lineRule="exact"/>
        <w:ind w:firstLine="600"/>
        <w:rPr>
          <w:rFonts w:eastAsia="仿宋_GB2312"/>
          <w:b w:val="0"/>
          <w:color w:val="000000"/>
          <w:sz w:val="28"/>
          <w:szCs w:val="28"/>
        </w:rPr>
      </w:pPr>
      <w:r>
        <w:rPr>
          <w:rFonts w:hint="eastAsia" w:eastAsia="仿宋_GB2312"/>
          <w:b w:val="0"/>
          <w:color w:val="000000"/>
          <w:sz w:val="28"/>
          <w:szCs w:val="28"/>
        </w:rPr>
        <w:t>②职工个人缴费费率：反映本地区企业职工基本养老保险政策规定的职工个人缴费费率。年度内如有政策调整，则按加权平均计算。</w:t>
      </w:r>
    </w:p>
    <w:p>
      <w:pPr>
        <w:spacing w:line="580" w:lineRule="exact"/>
        <w:ind w:firstLine="600"/>
        <w:rPr>
          <w:rFonts w:eastAsia="仿宋_GB2312"/>
          <w:b w:val="0"/>
          <w:color w:val="000000"/>
          <w:sz w:val="28"/>
          <w:szCs w:val="28"/>
        </w:rPr>
      </w:pPr>
      <w:r>
        <w:rPr>
          <w:rFonts w:hint="eastAsia" w:eastAsia="仿宋_GB2312"/>
          <w:b w:val="0"/>
          <w:color w:val="000000"/>
          <w:sz w:val="28"/>
          <w:szCs w:val="28"/>
        </w:rPr>
        <w:t>③以个人身份参保缴费费率：反映本地区企业职工基本养老保险政策规定的以个人身份参保缴费费率。年度内如有政策调整，则按加权平均计算。</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6</w:t>
      </w:r>
      <w:r>
        <w:rPr>
          <w:rFonts w:hint="eastAsia" w:eastAsia="仿宋_GB2312"/>
          <w:b w:val="0"/>
          <w:color w:val="000000"/>
          <w:sz w:val="28"/>
          <w:szCs w:val="28"/>
        </w:rPr>
        <w:t>）人均缴费工资基数</w:t>
      </w:r>
      <w:r>
        <w:rPr>
          <w:rFonts w:eastAsia="仿宋_GB2312"/>
          <w:b w:val="0"/>
          <w:color w:val="000000"/>
          <w:sz w:val="28"/>
          <w:szCs w:val="28"/>
        </w:rPr>
        <w:t>：</w:t>
      </w:r>
      <w:r>
        <w:rPr>
          <w:rFonts w:hint="eastAsia" w:eastAsia="仿宋_GB2312"/>
          <w:b w:val="0"/>
          <w:color w:val="000000"/>
          <w:sz w:val="28"/>
          <w:szCs w:val="28"/>
        </w:rPr>
        <w:t>缴费基数总额除以年平均缴费人数。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7</w:t>
      </w:r>
      <w:r>
        <w:rPr>
          <w:rFonts w:hint="eastAsia" w:eastAsia="仿宋_GB2312"/>
          <w:b w:val="0"/>
          <w:color w:val="000000"/>
          <w:sz w:val="28"/>
          <w:szCs w:val="28"/>
        </w:rPr>
        <w:t>）保险费缴纳情况：反映企业职工基本养老保险费缴纳变动情况。</w:t>
      </w:r>
    </w:p>
    <w:p>
      <w:pPr>
        <w:spacing w:line="580" w:lineRule="exact"/>
        <w:ind w:firstLine="600"/>
        <w:rPr>
          <w:rFonts w:eastAsia="仿宋_GB2312"/>
          <w:b w:val="0"/>
          <w:color w:val="000000"/>
          <w:sz w:val="28"/>
          <w:szCs w:val="28"/>
        </w:rPr>
      </w:pPr>
      <w:r>
        <w:rPr>
          <w:rFonts w:hint="eastAsia" w:eastAsia="仿宋_GB2312"/>
          <w:b w:val="0"/>
          <w:color w:val="000000"/>
          <w:sz w:val="28"/>
          <w:szCs w:val="28"/>
        </w:rPr>
        <w:t>①缴纳当年基本养老保险费：反映预算年度核定应缴纳并于同年征缴完成的基本养老保险费收入，按照预算年度缴费基数、缴费费率等综合分析填列。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②本年补缴以前年度欠费：反映欠费单位在预算年度补缴之前年度欠费的金额（本金），不含预算年度发生但已在同年补缴的欠费。</w:t>
      </w:r>
    </w:p>
    <w:p>
      <w:pPr>
        <w:spacing w:line="580" w:lineRule="exact"/>
        <w:ind w:firstLine="600"/>
        <w:rPr>
          <w:rFonts w:eastAsia="仿宋_GB2312"/>
          <w:b w:val="0"/>
          <w:color w:val="000000"/>
          <w:sz w:val="28"/>
          <w:szCs w:val="28"/>
        </w:rPr>
      </w:pPr>
      <w:r>
        <w:rPr>
          <w:rFonts w:hint="eastAsia" w:eastAsia="仿宋_GB2312"/>
          <w:b w:val="0"/>
          <w:color w:val="000000"/>
          <w:sz w:val="28"/>
          <w:szCs w:val="28"/>
        </w:rPr>
        <w:t>本年新增欠费：指预算年度新发生的欠费，不含预算年度发生但已在同年补缴的欠费。</w:t>
      </w:r>
    </w:p>
    <w:p>
      <w:pPr>
        <w:spacing w:line="580" w:lineRule="exact"/>
        <w:ind w:firstLine="600"/>
        <w:rPr>
          <w:rFonts w:eastAsia="仿宋_GB2312"/>
          <w:b w:val="0"/>
          <w:color w:val="000000"/>
          <w:sz w:val="28"/>
          <w:szCs w:val="28"/>
        </w:rPr>
      </w:pPr>
      <w:r>
        <w:rPr>
          <w:rFonts w:hint="eastAsia" w:eastAsia="仿宋_GB2312"/>
          <w:b w:val="0"/>
          <w:color w:val="000000"/>
          <w:sz w:val="28"/>
          <w:szCs w:val="28"/>
        </w:rPr>
        <w:t>③本年预缴以后年度基本养老保险费：反映在预算年度预先缴纳之后一定时期的基本养老保险费，包括改制、破产企业按规定为解除劳动合同关系的职工预留并缴纳的基本养老保险费。</w:t>
      </w:r>
    </w:p>
    <w:p>
      <w:pPr>
        <w:spacing w:line="580" w:lineRule="exact"/>
        <w:ind w:firstLine="560"/>
        <w:rPr>
          <w:rFonts w:eastAsia="仿宋_GB2312"/>
          <w:b w:val="0"/>
          <w:color w:val="000000"/>
          <w:sz w:val="28"/>
          <w:szCs w:val="28"/>
        </w:rPr>
      </w:pPr>
      <w:r>
        <w:rPr>
          <w:rFonts w:hint="eastAsia" w:eastAsia="仿宋_GB2312"/>
          <w:b w:val="0"/>
          <w:color w:val="000000"/>
          <w:sz w:val="28"/>
          <w:szCs w:val="28"/>
        </w:rPr>
        <w:t>④一次性补缴以前年度基本养老保险费：反映预算年度一次性缴纳以前年度的基本养老保险费，主要是指参保单位为参保职工补缴从建立养老保险关系之日至实际缴费日期间欠缴的基本养老保险费。</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城乡居民基本养老保险。</w:t>
      </w:r>
    </w:p>
    <w:p>
      <w:pPr>
        <w:spacing w:line="580" w:lineRule="exact"/>
        <w:ind w:firstLine="600"/>
        <w:rPr>
          <w:rFonts w:eastAsia="仿宋_GB2312"/>
          <w:b w:val="0"/>
          <w:color w:val="000000"/>
          <w:sz w:val="28"/>
          <w:szCs w:val="28"/>
        </w:rPr>
      </w:pPr>
      <w:r>
        <w:rPr>
          <w:rFonts w:hint="eastAsia" w:eastAsia="仿宋_GB2312"/>
          <w:b w:val="0"/>
          <w:color w:val="000000"/>
          <w:sz w:val="28"/>
          <w:szCs w:val="28"/>
        </w:rPr>
        <w:t>各项数据预算数在上年执行数基础上预测填报，人数均指全年平均数。</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（1）16</w:t>
      </w:r>
      <w:r>
        <w:rPr>
          <w:rFonts w:hint="eastAsia" w:ascii="仿宋_GB2312" w:hAnsi="仿宋_GB2312" w:eastAsia="仿宋_GB2312"/>
          <w:b w:val="0"/>
          <w:color w:val="000000"/>
          <w:sz w:val="28"/>
          <w:szCs w:val="28"/>
        </w:rPr>
        <w:t>-</w:t>
      </w:r>
      <w:r>
        <w:rPr>
          <w:rFonts w:hint="eastAsia" w:eastAsia="仿宋_GB2312"/>
          <w:b w:val="0"/>
          <w:color w:val="000000"/>
          <w:sz w:val="28"/>
          <w:szCs w:val="28"/>
        </w:rPr>
        <w:t>59周岁参保人数：反映16</w:t>
      </w:r>
      <w:r>
        <w:rPr>
          <w:rFonts w:hint="eastAsia" w:ascii="仿宋_GB2312" w:hAnsi="仿宋_GB2312" w:eastAsia="仿宋_GB2312"/>
          <w:b w:val="0"/>
          <w:color w:val="000000"/>
          <w:sz w:val="28"/>
          <w:szCs w:val="28"/>
        </w:rPr>
        <w:t>-</w:t>
      </w:r>
      <w:r>
        <w:rPr>
          <w:rFonts w:hint="eastAsia" w:eastAsia="仿宋_GB2312"/>
          <w:b w:val="0"/>
          <w:color w:val="000000"/>
          <w:sz w:val="28"/>
          <w:szCs w:val="28"/>
        </w:rPr>
        <w:t>59周岁参加城乡居民基本养老保险的人数，包括中断缴费但未终止养老保险关系的城乡居民人数。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2</w:t>
      </w:r>
      <w:r>
        <w:rPr>
          <w:rFonts w:hint="eastAsia" w:eastAsia="仿宋_GB2312"/>
          <w:b w:val="0"/>
          <w:color w:val="000000"/>
          <w:sz w:val="28"/>
          <w:szCs w:val="28"/>
        </w:rPr>
        <w:t>）16</w:t>
      </w:r>
      <w:r>
        <w:rPr>
          <w:rFonts w:hint="eastAsia" w:ascii="仿宋_GB2312" w:hAnsi="仿宋_GB2312" w:eastAsia="仿宋_GB2312"/>
          <w:b w:val="0"/>
          <w:color w:val="000000"/>
          <w:sz w:val="28"/>
          <w:szCs w:val="28"/>
        </w:rPr>
        <w:t>-</w:t>
      </w:r>
      <w:r>
        <w:rPr>
          <w:rFonts w:hint="eastAsia" w:eastAsia="仿宋_GB2312"/>
          <w:b w:val="0"/>
          <w:color w:val="000000"/>
          <w:sz w:val="28"/>
          <w:szCs w:val="28"/>
        </w:rPr>
        <w:t>59周岁缴费人数：反映16</w:t>
      </w:r>
      <w:r>
        <w:rPr>
          <w:rFonts w:hint="eastAsia" w:ascii="仿宋_GB2312" w:hAnsi="仿宋_GB2312" w:eastAsia="仿宋_GB2312"/>
          <w:b w:val="0"/>
          <w:color w:val="000000"/>
          <w:sz w:val="28"/>
          <w:szCs w:val="28"/>
        </w:rPr>
        <w:t>-</w:t>
      </w:r>
      <w:r>
        <w:rPr>
          <w:rFonts w:hint="eastAsia" w:eastAsia="仿宋_GB2312"/>
          <w:b w:val="0"/>
          <w:color w:val="000000"/>
          <w:sz w:val="28"/>
          <w:szCs w:val="28"/>
        </w:rPr>
        <w:t>59周岁参加城乡居民基本养老保险并按规定缴纳养老保险费的人数，不包括中断缴费但未终止养老保险关系的城乡居民人数。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3</w:t>
      </w:r>
      <w:r>
        <w:rPr>
          <w:rFonts w:hint="eastAsia" w:eastAsia="仿宋_GB2312"/>
          <w:b w:val="0"/>
          <w:color w:val="000000"/>
          <w:sz w:val="28"/>
          <w:szCs w:val="28"/>
        </w:rPr>
        <w:t>）实际领取待遇人数：反映参加城乡居民基本养老保险并按月领取养老金的人数。</w:t>
      </w:r>
    </w:p>
    <w:p>
      <w:pPr>
        <w:spacing w:line="580" w:lineRule="exact"/>
        <w:ind w:firstLine="600"/>
        <w:rPr>
          <w:rFonts w:eastAsia="仿宋_GB2312"/>
          <w:b w:val="0"/>
          <w:color w:val="000000"/>
          <w:sz w:val="28"/>
          <w:szCs w:val="28"/>
        </w:rPr>
      </w:pPr>
      <w:r>
        <w:rPr>
          <w:rFonts w:eastAsia="仿宋_GB2312"/>
          <w:b w:val="0"/>
          <w:color w:val="000000"/>
          <w:sz w:val="28"/>
          <w:szCs w:val="28"/>
        </w:rPr>
        <w:t>3.</w:t>
      </w:r>
      <w:r>
        <w:rPr>
          <w:rFonts w:hint="eastAsia" w:eastAsia="仿宋_GB2312"/>
          <w:b w:val="0"/>
          <w:color w:val="000000"/>
          <w:sz w:val="28"/>
          <w:szCs w:val="28"/>
        </w:rPr>
        <w:t>机关事业单位基本养老保险。</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）参保人数：在职职工，退休、退职人员预算数在上年执行数基础上预测填报，人数均指全年平均数。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2</w:t>
      </w:r>
      <w:r>
        <w:rPr>
          <w:rFonts w:hint="eastAsia" w:eastAsia="仿宋_GB2312"/>
          <w:b w:val="0"/>
          <w:color w:val="000000"/>
          <w:sz w:val="28"/>
          <w:szCs w:val="28"/>
        </w:rPr>
        <w:t>）缴费人数：在上年执行数基础上预测填报，为全年平均数。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3</w:t>
      </w:r>
      <w:r>
        <w:rPr>
          <w:rFonts w:hint="eastAsia" w:eastAsia="仿宋_GB2312"/>
          <w:b w:val="0"/>
          <w:color w:val="000000"/>
          <w:sz w:val="28"/>
          <w:szCs w:val="28"/>
        </w:rPr>
        <w:t>）缴费基数总额：缴费基数总额</w:t>
      </w:r>
      <w:r>
        <w:rPr>
          <w:rFonts w:hint="eastAsia" w:eastAsia="仿宋_GB2312"/>
          <w:b w:val="0"/>
          <w:color w:val="000000"/>
          <w:sz w:val="28"/>
          <w:szCs w:val="28"/>
          <w:lang w:eastAsia="zh-CN"/>
        </w:rPr>
        <w:t>反映本地区机关事业单位</w:t>
      </w:r>
      <w:r>
        <w:rPr>
          <w:rFonts w:hint="eastAsia" w:eastAsia="仿宋_GB2312"/>
          <w:b w:val="0"/>
          <w:color w:val="000000"/>
          <w:sz w:val="28"/>
          <w:szCs w:val="28"/>
        </w:rPr>
        <w:t>缴费工资总额，预算数在上年执行数基础上预测填报。</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4</w:t>
      </w:r>
      <w:r>
        <w:rPr>
          <w:rFonts w:hint="eastAsia" w:eastAsia="仿宋_GB2312"/>
          <w:b w:val="0"/>
          <w:color w:val="000000"/>
          <w:sz w:val="28"/>
          <w:szCs w:val="28"/>
        </w:rPr>
        <w:t>）缴费费率：根据本地区机关事业单位基本养老保险实际缴费费率自动计算。</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5</w:t>
      </w:r>
      <w:r>
        <w:rPr>
          <w:rFonts w:hint="eastAsia" w:eastAsia="仿宋_GB2312"/>
          <w:b w:val="0"/>
          <w:color w:val="000000"/>
          <w:sz w:val="28"/>
          <w:szCs w:val="28"/>
        </w:rPr>
        <w:t>）人均缴费工资基数</w:t>
      </w:r>
      <w:r>
        <w:rPr>
          <w:rFonts w:eastAsia="仿宋_GB2312"/>
          <w:b w:val="0"/>
          <w:color w:val="000000"/>
          <w:sz w:val="28"/>
          <w:szCs w:val="28"/>
        </w:rPr>
        <w:t>：</w:t>
      </w:r>
      <w:r>
        <w:rPr>
          <w:rFonts w:hint="eastAsia" w:eastAsia="仿宋_GB2312"/>
          <w:b w:val="0"/>
          <w:color w:val="000000"/>
          <w:sz w:val="28"/>
          <w:szCs w:val="28"/>
        </w:rPr>
        <w:t>缴费基数总额除以年平均缴费人数。</w:t>
      </w:r>
    </w:p>
    <w:p>
      <w:pPr>
        <w:spacing w:line="580" w:lineRule="exact"/>
        <w:ind w:firstLine="600"/>
        <w:rPr>
          <w:rFonts w:eastAsia="仿宋_GB2312"/>
          <w:b w:val="0"/>
          <w:color w:val="000000"/>
          <w:sz w:val="28"/>
          <w:szCs w:val="28"/>
        </w:rPr>
      </w:pPr>
      <w:r>
        <w:rPr>
          <w:rFonts w:eastAsia="仿宋_GB2312"/>
          <w:b w:val="0"/>
          <w:color w:val="000000"/>
          <w:sz w:val="28"/>
          <w:szCs w:val="28"/>
        </w:rPr>
        <w:t>4.</w:t>
      </w:r>
      <w:r>
        <w:rPr>
          <w:rFonts w:hint="eastAsia" w:eastAsia="仿宋_GB2312"/>
          <w:b w:val="0"/>
          <w:color w:val="000000"/>
          <w:sz w:val="28"/>
          <w:szCs w:val="28"/>
        </w:rPr>
        <w:t>统筹地区职工平均工资：根据统计部门公布的统筹地区城镇非私营单位和私营单位就业人员年加权平均工资标准填列。</w:t>
      </w:r>
    </w:p>
    <w:p>
      <w:pPr>
        <w:spacing w:line="580" w:lineRule="exact"/>
        <w:ind w:firstLine="600"/>
        <w:rPr>
          <w:rFonts w:eastAsia="楷体_GB2312"/>
          <w:b w:val="0"/>
          <w:sz w:val="28"/>
          <w:szCs w:val="28"/>
        </w:rPr>
      </w:pPr>
      <w:r>
        <w:rPr>
          <w:rFonts w:hint="eastAsia" w:eastAsia="楷体_GB2312"/>
          <w:b w:val="0"/>
          <w:sz w:val="28"/>
          <w:szCs w:val="28"/>
        </w:rPr>
        <w:t>（三）勾稽关系。</w:t>
      </w:r>
    </w:p>
    <w:p>
      <w:pPr>
        <w:spacing w:line="580" w:lineRule="exact"/>
        <w:ind w:firstLine="600"/>
        <w:rPr>
          <w:rFonts w:eastAsia="仿宋_GB2312"/>
          <w:b w:val="0"/>
          <w:sz w:val="28"/>
          <w:szCs w:val="28"/>
        </w:rPr>
      </w:pPr>
      <w:r>
        <w:rPr>
          <w:rFonts w:eastAsia="仿宋_GB2312"/>
          <w:b w:val="0"/>
          <w:sz w:val="28"/>
          <w:szCs w:val="28"/>
        </w:rPr>
        <w:t>1.</w:t>
      </w:r>
      <w:r>
        <w:rPr>
          <w:rFonts w:hint="eastAsia" w:eastAsia="仿宋_GB2312"/>
          <w:b w:val="0"/>
          <w:sz w:val="28"/>
          <w:szCs w:val="28"/>
        </w:rPr>
        <w:t>参保人员年末数</w:t>
      </w:r>
      <w:r>
        <w:rPr>
          <w:rFonts w:eastAsia="仿宋_GB2312"/>
          <w:b w:val="0"/>
          <w:sz w:val="28"/>
          <w:szCs w:val="28"/>
        </w:rPr>
        <w:t>=</w:t>
      </w:r>
      <w:r>
        <w:rPr>
          <w:rFonts w:hint="eastAsia" w:eastAsia="仿宋_GB2312"/>
          <w:b w:val="0"/>
          <w:sz w:val="28"/>
          <w:szCs w:val="28"/>
        </w:rPr>
        <w:t>在职职工</w:t>
      </w:r>
      <w:r>
        <w:rPr>
          <w:rFonts w:eastAsia="仿宋_GB2312"/>
          <w:b w:val="0"/>
          <w:sz w:val="28"/>
          <w:szCs w:val="28"/>
        </w:rPr>
        <w:t>+</w:t>
      </w:r>
      <w:r>
        <w:rPr>
          <w:rFonts w:hint="eastAsia" w:eastAsia="仿宋_GB2312"/>
          <w:b w:val="0"/>
          <w:sz w:val="28"/>
          <w:szCs w:val="28"/>
        </w:rPr>
        <w:t>离休人员</w:t>
      </w:r>
      <w:r>
        <w:rPr>
          <w:rFonts w:eastAsia="仿宋_GB2312"/>
          <w:b w:val="0"/>
          <w:sz w:val="28"/>
          <w:szCs w:val="28"/>
        </w:rPr>
        <w:t>+</w:t>
      </w:r>
      <w:r>
        <w:rPr>
          <w:rFonts w:hint="eastAsia" w:eastAsia="仿宋_GB2312"/>
          <w:b w:val="0"/>
          <w:sz w:val="28"/>
          <w:szCs w:val="28"/>
        </w:rPr>
        <w:t>退休、退职人员。</w:t>
      </w:r>
    </w:p>
    <w:p>
      <w:pPr>
        <w:spacing w:line="580" w:lineRule="exact"/>
        <w:ind w:firstLine="600"/>
        <w:rPr>
          <w:rFonts w:eastAsia="仿宋_GB2312"/>
          <w:b w:val="0"/>
          <w:sz w:val="28"/>
          <w:szCs w:val="28"/>
        </w:rPr>
      </w:pPr>
      <w:r>
        <w:rPr>
          <w:rFonts w:eastAsia="仿宋_GB2312"/>
          <w:b w:val="0"/>
          <w:sz w:val="28"/>
          <w:szCs w:val="28"/>
        </w:rPr>
        <w:t>2.</w:t>
      </w:r>
      <w:r>
        <w:rPr>
          <w:rFonts w:hint="eastAsia" w:eastAsia="仿宋_GB2312"/>
          <w:b w:val="0"/>
          <w:sz w:val="28"/>
          <w:szCs w:val="28"/>
        </w:rPr>
        <w:t>在职职工≥其中：个人身份参保。</w:t>
      </w:r>
    </w:p>
    <w:p>
      <w:pPr>
        <w:spacing w:line="580" w:lineRule="exact"/>
        <w:ind w:firstLine="600"/>
        <w:rPr>
          <w:rFonts w:eastAsia="仿宋_GB2312"/>
          <w:b w:val="0"/>
          <w:sz w:val="28"/>
          <w:szCs w:val="28"/>
        </w:rPr>
      </w:pPr>
      <w:r>
        <w:rPr>
          <w:rFonts w:eastAsia="仿宋_GB2312"/>
          <w:b w:val="0"/>
          <w:sz w:val="28"/>
          <w:szCs w:val="28"/>
        </w:rPr>
        <w:t>3.</w:t>
      </w:r>
      <w:r>
        <w:rPr>
          <w:rFonts w:hint="eastAsia" w:eastAsia="仿宋_GB2312"/>
          <w:b w:val="0"/>
          <w:sz w:val="28"/>
          <w:szCs w:val="28"/>
        </w:rPr>
        <w:t>在职职工≥缴费人员年末数。</w:t>
      </w:r>
    </w:p>
    <w:p>
      <w:pPr>
        <w:spacing w:line="580" w:lineRule="exact"/>
        <w:ind w:firstLine="560" w:firstLineChars="200"/>
        <w:rPr>
          <w:rFonts w:eastAsia="仿宋_GB2312"/>
          <w:b w:val="0"/>
          <w:sz w:val="28"/>
          <w:szCs w:val="28"/>
        </w:rPr>
      </w:pPr>
      <w:r>
        <w:rPr>
          <w:rFonts w:eastAsia="仿宋_GB2312"/>
          <w:b w:val="0"/>
          <w:sz w:val="28"/>
          <w:szCs w:val="28"/>
        </w:rPr>
        <w:t>4.</w:t>
      </w:r>
      <w:r>
        <w:rPr>
          <w:rFonts w:hint="eastAsia" w:eastAsia="仿宋_GB2312"/>
          <w:b w:val="0"/>
          <w:sz w:val="28"/>
          <w:szCs w:val="28"/>
        </w:rPr>
        <w:t>缴费人员年末数≥其中：个人身份缴费。</w:t>
      </w:r>
    </w:p>
    <w:p>
      <w:pPr>
        <w:spacing w:line="580" w:lineRule="exact"/>
        <w:ind w:firstLine="560" w:firstLineChars="200"/>
        <w:rPr>
          <w:rFonts w:eastAsia="仿宋_GB2312"/>
          <w:b w:val="0"/>
          <w:color w:val="000000"/>
          <w:sz w:val="28"/>
          <w:szCs w:val="28"/>
        </w:rPr>
      </w:pPr>
      <w:r>
        <w:rPr>
          <w:rFonts w:eastAsia="仿宋_GB2312"/>
          <w:b w:val="0"/>
          <w:sz w:val="28"/>
          <w:szCs w:val="28"/>
        </w:rPr>
        <w:t>5.</w:t>
      </w:r>
      <w:r>
        <w:rPr>
          <w:rFonts w:hint="eastAsia" w:eastAsia="仿宋_GB2312"/>
          <w:b w:val="0"/>
          <w:sz w:val="28"/>
          <w:szCs w:val="28"/>
        </w:rPr>
        <w:t>年末累计欠费</w:t>
      </w:r>
      <w:r>
        <w:rPr>
          <w:rFonts w:eastAsia="仿宋_GB2312"/>
          <w:b w:val="0"/>
          <w:sz w:val="28"/>
          <w:szCs w:val="28"/>
        </w:rPr>
        <w:t>=</w:t>
      </w:r>
      <w:r>
        <w:rPr>
          <w:rFonts w:hint="eastAsia" w:eastAsia="仿宋_GB2312"/>
          <w:b w:val="0"/>
          <w:sz w:val="28"/>
          <w:szCs w:val="28"/>
        </w:rPr>
        <w:t>上年末累计欠费</w:t>
      </w:r>
      <w:r>
        <w:rPr>
          <w:rFonts w:eastAsia="仿宋_GB2312"/>
          <w:b w:val="0"/>
          <w:sz w:val="28"/>
          <w:szCs w:val="28"/>
        </w:rPr>
        <w:t>+</w:t>
      </w:r>
      <w:r>
        <w:rPr>
          <w:rFonts w:hint="eastAsia" w:eastAsia="仿宋_GB2312"/>
          <w:b w:val="0"/>
          <w:sz w:val="28"/>
          <w:szCs w:val="28"/>
        </w:rPr>
        <w:t>本年新增欠费</w:t>
      </w:r>
      <w:r>
        <w:rPr>
          <w:rFonts w:eastAsia="仿宋_GB2312"/>
          <w:b w:val="0"/>
          <w:sz w:val="28"/>
          <w:szCs w:val="28"/>
        </w:rPr>
        <w:t>-</w:t>
      </w:r>
      <w:r>
        <w:rPr>
          <w:rFonts w:hint="eastAsia" w:eastAsia="仿宋_GB2312"/>
          <w:b w:val="0"/>
          <w:sz w:val="28"/>
          <w:szCs w:val="28"/>
        </w:rPr>
        <w:t>本年补缴以前年欠费。</w:t>
      </w:r>
    </w:p>
    <w:p>
      <w:pPr>
        <w:spacing w:line="580" w:lineRule="exact"/>
        <w:ind w:firstLine="600"/>
        <w:rPr>
          <w:b w:val="0"/>
          <w:color w:val="000000"/>
          <w:sz w:val="28"/>
          <w:szCs w:val="28"/>
        </w:rPr>
      </w:pPr>
      <w:r>
        <w:rPr>
          <w:rFonts w:hint="eastAsia"/>
          <w:b w:val="0"/>
          <w:color w:val="000000"/>
          <w:sz w:val="28"/>
          <w:szCs w:val="28"/>
        </w:rPr>
        <w:t>十</w:t>
      </w:r>
      <w:r>
        <w:rPr>
          <w:rFonts w:hint="eastAsia"/>
          <w:b w:val="0"/>
          <w:color w:val="000000"/>
          <w:sz w:val="28"/>
          <w:szCs w:val="28"/>
          <w:lang w:eastAsia="zh-CN"/>
        </w:rPr>
        <w:t>三</w:t>
      </w:r>
      <w:r>
        <w:rPr>
          <w:rFonts w:hint="eastAsia"/>
          <w:b w:val="0"/>
          <w:color w:val="000000"/>
          <w:sz w:val="28"/>
          <w:szCs w:val="28"/>
        </w:rPr>
        <w:t>、社预附</w:t>
      </w:r>
      <w:r>
        <w:rPr>
          <w:b w:val="0"/>
          <w:color w:val="000000"/>
          <w:sz w:val="28"/>
          <w:szCs w:val="28"/>
        </w:rPr>
        <w:t>0</w:t>
      </w:r>
      <w:r>
        <w:rPr>
          <w:rFonts w:hint="eastAsia"/>
          <w:b w:val="0"/>
          <w:color w:val="000000"/>
          <w:sz w:val="28"/>
          <w:szCs w:val="28"/>
          <w:lang w:val="en-US" w:eastAsia="zh-CN"/>
        </w:rPr>
        <w:t>4</w:t>
      </w:r>
      <w:r>
        <w:rPr>
          <w:b w:val="0"/>
          <w:color w:val="000000"/>
          <w:sz w:val="28"/>
          <w:szCs w:val="28"/>
        </w:rPr>
        <w:t>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年基本医疗保险基础资料表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sz w:val="28"/>
          <w:szCs w:val="28"/>
        </w:rPr>
      </w:pPr>
      <w:r>
        <w:rPr>
          <w:rFonts w:hint="eastAsia" w:eastAsia="仿宋_GB2312"/>
          <w:b w:val="0"/>
          <w:sz w:val="28"/>
          <w:szCs w:val="28"/>
        </w:rPr>
        <w:t>本表反映职工基本医疗保险、城乡居民基本医疗保险参保、缴费等有关情况。</w:t>
      </w:r>
    </w:p>
    <w:p>
      <w:pPr>
        <w:spacing w:line="580" w:lineRule="exact"/>
        <w:ind w:firstLine="560" w:firstLineChars="2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职工基本医疗保险。</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）参保人数：在职职工、退休人员、缴费人数预算数在上年统计数据基础上预测填报，人数均指全年平均数。</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w:t>
      </w:r>
      <w:r>
        <w:rPr>
          <w:rFonts w:hint="eastAsia" w:eastAsia="仿宋_GB2312"/>
          <w:b w:val="0"/>
          <w:color w:val="000000"/>
          <w:sz w:val="28"/>
          <w:szCs w:val="28"/>
          <w:lang w:val="en-US" w:eastAsia="zh-CN"/>
        </w:rPr>
        <w:t>2</w:t>
      </w:r>
      <w:r>
        <w:rPr>
          <w:rFonts w:hint="eastAsia" w:eastAsia="仿宋_GB2312"/>
          <w:b w:val="0"/>
          <w:color w:val="000000"/>
          <w:sz w:val="28"/>
          <w:szCs w:val="28"/>
          <w:lang w:eastAsia="zh-CN"/>
        </w:rPr>
        <w:t>）缴费人数：在上年执行数基础上预测填报，为全年平均数。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3</w:t>
      </w:r>
      <w:r>
        <w:rPr>
          <w:rFonts w:hint="eastAsia" w:eastAsia="仿宋_GB2312"/>
          <w:b w:val="0"/>
          <w:color w:val="000000"/>
          <w:sz w:val="28"/>
          <w:szCs w:val="28"/>
        </w:rPr>
        <w:t>）缴费基数总额：预算数按单位和个人缴费基数总额分别在上年执行数基础上预测填报。</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4</w:t>
      </w:r>
      <w:r>
        <w:rPr>
          <w:rFonts w:hint="eastAsia" w:eastAsia="仿宋_GB2312"/>
          <w:b w:val="0"/>
          <w:color w:val="000000"/>
          <w:sz w:val="28"/>
          <w:szCs w:val="28"/>
        </w:rPr>
        <w:t>）</w:t>
      </w:r>
      <w:r>
        <w:rPr>
          <w:rFonts w:hint="eastAsia" w:eastAsia="仿宋_GB2312"/>
          <w:b w:val="0"/>
          <w:color w:val="000000"/>
          <w:sz w:val="28"/>
          <w:szCs w:val="28"/>
          <w:lang w:eastAsia="zh-CN"/>
        </w:rPr>
        <w:t>缴费费率：反映本地区职工基本医疗保险实际缴费费率，由系统内置公式计算得出</w:t>
      </w:r>
      <w:r>
        <w:rPr>
          <w:rFonts w:hint="eastAsia" w:eastAsia="仿宋_GB2312"/>
          <w:b w:val="0"/>
          <w:color w:val="000000"/>
          <w:sz w:val="28"/>
          <w:szCs w:val="28"/>
        </w:rPr>
        <w:t>。</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w:t>
      </w:r>
      <w:r>
        <w:rPr>
          <w:rFonts w:hint="eastAsia" w:eastAsia="仿宋_GB2312"/>
          <w:b w:val="0"/>
          <w:color w:val="000000"/>
          <w:sz w:val="28"/>
          <w:szCs w:val="28"/>
          <w:lang w:val="en-US" w:eastAsia="zh-CN"/>
        </w:rPr>
        <w:t>5</w:t>
      </w:r>
      <w:r>
        <w:rPr>
          <w:rFonts w:hint="eastAsia" w:eastAsia="仿宋_GB2312"/>
          <w:b w:val="0"/>
          <w:color w:val="000000"/>
          <w:sz w:val="28"/>
          <w:szCs w:val="28"/>
          <w:lang w:eastAsia="zh-CN"/>
        </w:rPr>
        <w:t>）</w:t>
      </w:r>
      <w:r>
        <w:rPr>
          <w:rFonts w:hint="eastAsia" w:eastAsia="仿宋_GB2312"/>
          <w:b w:val="0"/>
          <w:color w:val="000000"/>
          <w:sz w:val="28"/>
          <w:szCs w:val="28"/>
        </w:rPr>
        <w:t>人均缴费工资基数</w:t>
      </w:r>
      <w:r>
        <w:rPr>
          <w:rFonts w:eastAsia="仿宋_GB2312"/>
          <w:b w:val="0"/>
          <w:color w:val="000000"/>
          <w:sz w:val="28"/>
          <w:szCs w:val="28"/>
        </w:rPr>
        <w:t>：</w:t>
      </w:r>
      <w:r>
        <w:rPr>
          <w:rFonts w:hint="eastAsia" w:eastAsia="仿宋_GB2312"/>
          <w:b w:val="0"/>
          <w:color w:val="000000"/>
          <w:sz w:val="28"/>
          <w:szCs w:val="28"/>
        </w:rPr>
        <w:t>缴费基数总额除以年平均缴费人数</w:t>
      </w:r>
      <w:r>
        <w:rPr>
          <w:rFonts w:hint="eastAsia" w:eastAsia="仿宋_GB2312"/>
          <w:b w:val="0"/>
          <w:color w:val="000000"/>
          <w:sz w:val="28"/>
          <w:szCs w:val="28"/>
          <w:lang w:eastAsia="zh-CN"/>
        </w:rPr>
        <w:t>。</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①单位缴费费率：反映本地区职工基本医疗保险政策规定的单位缴费费率。年度内如有政策调整，则按加权平均计算。</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②个人缴费费率：反映本地区职工基本医疗保险政策规定的职工个人缴费费率。年度内如有政策调整，则按加权平均计算。</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rPr>
        <w:t>③</w:t>
      </w:r>
      <w:r>
        <w:rPr>
          <w:rFonts w:hint="eastAsia" w:eastAsia="仿宋_GB2312"/>
          <w:b w:val="0"/>
          <w:color w:val="000000"/>
          <w:sz w:val="28"/>
          <w:szCs w:val="28"/>
          <w:lang w:eastAsia="zh-CN"/>
        </w:rPr>
        <w:t>单建统筹</w:t>
      </w:r>
      <w:r>
        <w:rPr>
          <w:rFonts w:hint="eastAsia" w:eastAsia="仿宋_GB2312"/>
          <w:b w:val="0"/>
          <w:color w:val="000000"/>
          <w:sz w:val="28"/>
          <w:szCs w:val="28"/>
        </w:rPr>
        <w:t>缴费费率：反映本地区</w:t>
      </w:r>
      <w:r>
        <w:rPr>
          <w:rFonts w:hint="eastAsia" w:eastAsia="仿宋_GB2312"/>
          <w:b w:val="0"/>
          <w:color w:val="000000"/>
          <w:sz w:val="28"/>
          <w:szCs w:val="28"/>
          <w:lang w:eastAsia="zh-CN"/>
        </w:rPr>
        <w:t>职工基本医疗保险政策规定的单建统筹</w:t>
      </w:r>
      <w:r>
        <w:rPr>
          <w:rFonts w:hint="eastAsia" w:eastAsia="仿宋_GB2312"/>
          <w:b w:val="0"/>
          <w:color w:val="000000"/>
          <w:sz w:val="28"/>
          <w:szCs w:val="28"/>
        </w:rPr>
        <w:t>缴费费率。年度内如有政策调整，则按加权平均计算。</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6</w:t>
      </w:r>
      <w:r>
        <w:rPr>
          <w:rFonts w:hint="eastAsia" w:eastAsia="仿宋_GB2312"/>
          <w:b w:val="0"/>
          <w:color w:val="000000"/>
          <w:sz w:val="28"/>
          <w:szCs w:val="28"/>
        </w:rPr>
        <w:t>）保险费缴纳情况：反映职工基本医疗保险费缴纳变动情况。</w:t>
      </w:r>
    </w:p>
    <w:p>
      <w:pPr>
        <w:spacing w:line="580" w:lineRule="exact"/>
        <w:ind w:firstLine="600"/>
        <w:rPr>
          <w:rFonts w:eastAsia="仿宋_GB2312"/>
          <w:b w:val="0"/>
          <w:color w:val="000000"/>
          <w:sz w:val="28"/>
          <w:szCs w:val="28"/>
        </w:rPr>
      </w:pPr>
      <w:r>
        <w:rPr>
          <w:rFonts w:hint="eastAsia" w:eastAsia="仿宋_GB2312"/>
          <w:b w:val="0"/>
          <w:color w:val="000000"/>
          <w:sz w:val="28"/>
          <w:szCs w:val="28"/>
        </w:rPr>
        <w:t>①缴纳当年基本医疗保险费：反映预算年度核定应缴纳并于同年征缴完成的基本医疗保险费收入，按照预算年度缴费基数、缴费费率等综合分析填列。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②本年补缴以前年度欠费、本年预缴以后年度基本医疗保险费、一次性补缴以前年度基本医疗保险费：预算数根据上年度补缴、预缴情况以及占基金征缴总收入的比重，并结合预算年度的基本医疗保险政策变化的情况分析填列。</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城乡居民基本医疗保险。</w:t>
      </w:r>
    </w:p>
    <w:p>
      <w:pPr>
        <w:spacing w:line="580" w:lineRule="exact"/>
        <w:ind w:firstLine="600"/>
        <w:rPr>
          <w:rFonts w:eastAsia="仿宋_GB2312"/>
          <w:b w:val="0"/>
          <w:color w:val="000000"/>
          <w:sz w:val="28"/>
          <w:szCs w:val="28"/>
        </w:rPr>
      </w:pPr>
      <w:r>
        <w:rPr>
          <w:rFonts w:hint="eastAsia" w:eastAsia="仿宋_GB2312"/>
          <w:b w:val="0"/>
          <w:color w:val="000000"/>
          <w:sz w:val="28"/>
          <w:szCs w:val="28"/>
        </w:rPr>
        <w:t>各项预算数在上年基础上预测填报。</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）参保</w:t>
      </w:r>
      <w:r>
        <w:rPr>
          <w:rFonts w:hint="eastAsia" w:eastAsia="仿宋_GB2312"/>
          <w:b w:val="0"/>
          <w:color w:val="000000"/>
          <w:sz w:val="28"/>
          <w:szCs w:val="28"/>
          <w:lang w:eastAsia="zh-CN"/>
        </w:rPr>
        <w:t>缴费年末人数</w:t>
      </w:r>
      <w:r>
        <w:rPr>
          <w:rFonts w:hint="eastAsia" w:eastAsia="仿宋_GB2312"/>
          <w:b w:val="0"/>
          <w:color w:val="000000"/>
          <w:sz w:val="28"/>
          <w:szCs w:val="28"/>
        </w:rPr>
        <w:t>：反映参加</w:t>
      </w:r>
      <w:r>
        <w:rPr>
          <w:rFonts w:hint="eastAsia" w:eastAsia="仿宋_GB2312"/>
          <w:b w:val="0"/>
          <w:color w:val="000000"/>
          <w:sz w:val="28"/>
          <w:szCs w:val="28"/>
          <w:lang w:eastAsia="zh-CN"/>
        </w:rPr>
        <w:t>并实际缴纳</w:t>
      </w:r>
      <w:r>
        <w:rPr>
          <w:rFonts w:hint="eastAsia" w:eastAsia="仿宋_GB2312"/>
          <w:b w:val="0"/>
          <w:color w:val="000000"/>
          <w:sz w:val="28"/>
          <w:szCs w:val="28"/>
        </w:rPr>
        <w:t>城乡居民基本医疗保险的年末人数。</w:t>
      </w:r>
    </w:p>
    <w:p>
      <w:pPr>
        <w:spacing w:line="580" w:lineRule="exact"/>
        <w:ind w:firstLine="600"/>
        <w:rPr>
          <w:rFonts w:eastAsia="仿宋_GB2312"/>
          <w:b w:val="0"/>
          <w:color w:val="000000"/>
          <w:sz w:val="28"/>
          <w:szCs w:val="28"/>
        </w:rPr>
      </w:pPr>
      <w:r>
        <w:rPr>
          <w:rFonts w:hint="eastAsia" w:eastAsia="仿宋_GB2312"/>
          <w:b w:val="0"/>
          <w:color w:val="000000"/>
          <w:sz w:val="28"/>
          <w:szCs w:val="28"/>
          <w:lang w:eastAsia="zh-CN"/>
        </w:rPr>
        <w:t>（</w:t>
      </w:r>
      <w:r>
        <w:rPr>
          <w:rFonts w:hint="eastAsia" w:eastAsia="仿宋_GB2312"/>
          <w:b w:val="0"/>
          <w:color w:val="000000"/>
          <w:sz w:val="28"/>
          <w:szCs w:val="28"/>
          <w:lang w:val="en-US" w:eastAsia="zh-CN"/>
        </w:rPr>
        <w:t>2</w:t>
      </w:r>
      <w:r>
        <w:rPr>
          <w:rFonts w:hint="eastAsia" w:eastAsia="仿宋_GB2312"/>
          <w:b w:val="0"/>
          <w:color w:val="000000"/>
          <w:sz w:val="28"/>
          <w:szCs w:val="28"/>
          <w:lang w:eastAsia="zh-CN"/>
        </w:rPr>
        <w:t>）</w:t>
      </w:r>
      <w:r>
        <w:rPr>
          <w:rFonts w:hint="eastAsia" w:eastAsia="仿宋_GB2312"/>
          <w:b w:val="0"/>
          <w:color w:val="000000"/>
          <w:sz w:val="28"/>
          <w:szCs w:val="28"/>
        </w:rPr>
        <w:t>个人缴费标准、财政补贴标准：为统筹地区规定的城乡居民基本医疗保险个人缴费标准和财政补贴标准。标准分档次的，按人数加权平均填列。</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3</w:t>
      </w:r>
      <w:r>
        <w:rPr>
          <w:rFonts w:hint="eastAsia" w:eastAsia="仿宋_GB2312"/>
          <w:b w:val="0"/>
          <w:color w:val="000000"/>
          <w:sz w:val="28"/>
          <w:szCs w:val="28"/>
        </w:rPr>
        <w:t>）大病保险情况：反映划转基本医疗保险基金用于城乡居民大病保险的有关情况，包括覆盖的参保人数和人均筹资标准。</w:t>
      </w:r>
    </w:p>
    <w:p>
      <w:pPr>
        <w:spacing w:line="580" w:lineRule="exact"/>
        <w:ind w:firstLine="560" w:firstLineChars="200"/>
        <w:rPr>
          <w:rFonts w:eastAsia="楷体_GB2312"/>
          <w:b w:val="0"/>
          <w:sz w:val="28"/>
          <w:szCs w:val="28"/>
        </w:rPr>
      </w:pPr>
      <w:r>
        <w:rPr>
          <w:rFonts w:hint="eastAsia" w:eastAsia="楷体_GB2312"/>
          <w:b w:val="0"/>
          <w:sz w:val="28"/>
          <w:szCs w:val="28"/>
        </w:rPr>
        <w:t>（三）勾稽关系。</w:t>
      </w:r>
    </w:p>
    <w:p>
      <w:pPr>
        <w:spacing w:line="580" w:lineRule="exact"/>
        <w:ind w:firstLine="600"/>
        <w:rPr>
          <w:rFonts w:eastAsia="仿宋_GB2312"/>
          <w:b w:val="0"/>
          <w:color w:val="000000"/>
          <w:sz w:val="28"/>
          <w:szCs w:val="28"/>
        </w:rPr>
      </w:pPr>
      <w:r>
        <w:rPr>
          <w:rFonts w:hint="eastAsia" w:eastAsia="仿宋_GB2312"/>
          <w:b w:val="0"/>
          <w:color w:val="000000"/>
          <w:sz w:val="28"/>
          <w:szCs w:val="28"/>
        </w:rPr>
        <w:t>1.参保人员年末数</w:t>
      </w:r>
      <w:r>
        <w:rPr>
          <w:rFonts w:eastAsia="仿宋_GB2312"/>
          <w:b w:val="0"/>
          <w:color w:val="000000"/>
          <w:sz w:val="28"/>
          <w:szCs w:val="28"/>
        </w:rPr>
        <w:t>=</w:t>
      </w:r>
      <w:r>
        <w:rPr>
          <w:rFonts w:hint="eastAsia" w:eastAsia="仿宋_GB2312"/>
          <w:b w:val="0"/>
          <w:color w:val="000000"/>
          <w:sz w:val="28"/>
          <w:szCs w:val="28"/>
        </w:rPr>
        <w:t>在职职工</w:t>
      </w:r>
      <w:r>
        <w:rPr>
          <w:rFonts w:eastAsia="仿宋_GB2312"/>
          <w:b w:val="0"/>
          <w:color w:val="000000"/>
          <w:sz w:val="28"/>
          <w:szCs w:val="28"/>
        </w:rPr>
        <w:t>+</w:t>
      </w:r>
      <w:r>
        <w:rPr>
          <w:rFonts w:hint="eastAsia" w:eastAsia="仿宋_GB2312"/>
          <w:b w:val="0"/>
          <w:color w:val="000000"/>
          <w:sz w:val="28"/>
          <w:szCs w:val="28"/>
        </w:rPr>
        <w:t>退休人员。</w:t>
      </w:r>
    </w:p>
    <w:p>
      <w:pPr>
        <w:spacing w:line="580" w:lineRule="exact"/>
        <w:ind w:firstLine="600"/>
        <w:rPr>
          <w:rFonts w:eastAsia="仿宋_GB2312"/>
          <w:b w:val="0"/>
          <w:color w:val="000000"/>
          <w:sz w:val="28"/>
          <w:szCs w:val="28"/>
        </w:rPr>
      </w:pPr>
      <w:r>
        <w:rPr>
          <w:rFonts w:hint="eastAsia" w:eastAsia="仿宋_GB2312"/>
          <w:b w:val="0"/>
          <w:color w:val="000000"/>
          <w:sz w:val="28"/>
          <w:szCs w:val="28"/>
        </w:rPr>
        <w:t>2.年末累计欠费</w:t>
      </w:r>
      <w:r>
        <w:rPr>
          <w:rFonts w:eastAsia="仿宋_GB2312"/>
          <w:b w:val="0"/>
          <w:color w:val="000000"/>
          <w:sz w:val="28"/>
          <w:szCs w:val="28"/>
        </w:rPr>
        <w:t>=</w:t>
      </w:r>
      <w:r>
        <w:rPr>
          <w:rFonts w:hint="eastAsia" w:eastAsia="仿宋_GB2312"/>
          <w:b w:val="0"/>
          <w:color w:val="000000"/>
          <w:sz w:val="28"/>
          <w:szCs w:val="28"/>
        </w:rPr>
        <w:t>上年末累计欠费</w:t>
      </w:r>
      <w:r>
        <w:rPr>
          <w:rFonts w:eastAsia="仿宋_GB2312"/>
          <w:b w:val="0"/>
          <w:color w:val="000000"/>
          <w:sz w:val="28"/>
          <w:szCs w:val="28"/>
        </w:rPr>
        <w:t>-</w:t>
      </w:r>
      <w:r>
        <w:rPr>
          <w:rFonts w:hint="eastAsia" w:eastAsia="仿宋_GB2312"/>
          <w:b w:val="0"/>
          <w:color w:val="000000"/>
          <w:sz w:val="28"/>
          <w:szCs w:val="28"/>
        </w:rPr>
        <w:t>本年补缴以前年</w:t>
      </w:r>
      <w:r>
        <w:rPr>
          <w:rFonts w:hint="eastAsia" w:eastAsia="仿宋_GB2312"/>
          <w:b w:val="0"/>
          <w:color w:val="000000"/>
          <w:sz w:val="28"/>
          <w:szCs w:val="28"/>
          <w:lang w:eastAsia="zh-CN"/>
        </w:rPr>
        <w:t>度</w:t>
      </w:r>
      <w:r>
        <w:rPr>
          <w:rFonts w:hint="eastAsia" w:eastAsia="仿宋_GB2312"/>
          <w:b w:val="0"/>
          <w:color w:val="000000"/>
          <w:sz w:val="28"/>
          <w:szCs w:val="28"/>
        </w:rPr>
        <w:t>欠费</w:t>
      </w:r>
      <w:r>
        <w:rPr>
          <w:rFonts w:eastAsia="仿宋_GB2312"/>
          <w:b w:val="0"/>
          <w:color w:val="000000"/>
          <w:sz w:val="28"/>
          <w:szCs w:val="28"/>
        </w:rPr>
        <w:t>+</w:t>
      </w:r>
      <w:r>
        <w:rPr>
          <w:rFonts w:hint="eastAsia" w:eastAsia="仿宋_GB2312"/>
          <w:b w:val="0"/>
          <w:color w:val="000000"/>
          <w:sz w:val="28"/>
          <w:szCs w:val="28"/>
        </w:rPr>
        <w:t>本年新增欠费。</w:t>
      </w:r>
    </w:p>
    <w:p>
      <w:pPr>
        <w:spacing w:line="580" w:lineRule="exact"/>
        <w:ind w:firstLine="600"/>
        <w:rPr>
          <w:b w:val="0"/>
          <w:color w:val="000000"/>
          <w:sz w:val="28"/>
          <w:szCs w:val="28"/>
        </w:rPr>
      </w:pPr>
      <w:r>
        <w:rPr>
          <w:rFonts w:hint="eastAsia"/>
          <w:b w:val="0"/>
          <w:color w:val="000000"/>
          <w:sz w:val="28"/>
          <w:szCs w:val="28"/>
        </w:rPr>
        <w:t>十</w:t>
      </w:r>
      <w:r>
        <w:rPr>
          <w:rFonts w:hint="eastAsia"/>
          <w:b w:val="0"/>
          <w:color w:val="000000"/>
          <w:sz w:val="28"/>
          <w:szCs w:val="28"/>
          <w:lang w:eastAsia="zh-CN"/>
        </w:rPr>
        <w:t>四</w:t>
      </w:r>
      <w:r>
        <w:rPr>
          <w:rFonts w:hint="eastAsia"/>
          <w:b w:val="0"/>
          <w:color w:val="000000"/>
          <w:sz w:val="28"/>
          <w:szCs w:val="28"/>
        </w:rPr>
        <w:t>、社预附</w:t>
      </w:r>
      <w:r>
        <w:rPr>
          <w:b w:val="0"/>
          <w:color w:val="000000"/>
          <w:sz w:val="28"/>
          <w:szCs w:val="28"/>
        </w:rPr>
        <w:t>0</w:t>
      </w:r>
      <w:r>
        <w:rPr>
          <w:rFonts w:hint="eastAsia"/>
          <w:b w:val="0"/>
          <w:color w:val="000000"/>
          <w:sz w:val="28"/>
          <w:szCs w:val="28"/>
          <w:lang w:val="en-US" w:eastAsia="zh-CN"/>
        </w:rPr>
        <w:t>5</w:t>
      </w:r>
      <w:r>
        <w:rPr>
          <w:b w:val="0"/>
          <w:color w:val="000000"/>
          <w:sz w:val="28"/>
          <w:szCs w:val="28"/>
        </w:rPr>
        <w:t>表：</w:t>
      </w:r>
      <w:r>
        <w:rPr>
          <w:rFonts w:hint="eastAsia"/>
          <w:b w:val="0"/>
          <w:color w:val="000000"/>
          <w:sz w:val="28"/>
          <w:szCs w:val="28"/>
        </w:rPr>
        <w:t>202</w:t>
      </w:r>
      <w:r>
        <w:rPr>
          <w:rFonts w:hint="eastAsia"/>
          <w:b w:val="0"/>
          <w:color w:val="000000"/>
          <w:sz w:val="28"/>
          <w:szCs w:val="28"/>
          <w:lang w:val="en-US" w:eastAsia="zh-CN"/>
        </w:rPr>
        <w:t>3</w:t>
      </w:r>
      <w:r>
        <w:rPr>
          <w:rFonts w:hint="eastAsia"/>
          <w:b w:val="0"/>
          <w:color w:val="000000"/>
          <w:sz w:val="28"/>
          <w:szCs w:val="28"/>
        </w:rPr>
        <w:t>年失业保险、工伤保险基础资料表</w:t>
      </w:r>
    </w:p>
    <w:p>
      <w:pPr>
        <w:spacing w:line="580" w:lineRule="exact"/>
        <w:ind w:firstLine="600"/>
        <w:rPr>
          <w:rFonts w:eastAsia="楷体_GB2312"/>
          <w:b w:val="0"/>
          <w:sz w:val="28"/>
          <w:szCs w:val="28"/>
        </w:rPr>
      </w:pPr>
      <w:r>
        <w:rPr>
          <w:rFonts w:hint="eastAsia" w:eastAsia="楷体_GB2312"/>
          <w:b w:val="0"/>
          <w:sz w:val="28"/>
          <w:szCs w:val="28"/>
        </w:rPr>
        <w:t>（一）本表内容。</w:t>
      </w:r>
    </w:p>
    <w:p>
      <w:pPr>
        <w:spacing w:line="580" w:lineRule="exact"/>
        <w:ind w:firstLine="600"/>
        <w:rPr>
          <w:rFonts w:eastAsia="仿宋_GB2312"/>
          <w:b w:val="0"/>
          <w:sz w:val="28"/>
          <w:szCs w:val="28"/>
        </w:rPr>
      </w:pPr>
      <w:r>
        <w:rPr>
          <w:rFonts w:hint="eastAsia" w:eastAsia="仿宋_GB2312"/>
          <w:b w:val="0"/>
          <w:sz w:val="28"/>
          <w:szCs w:val="28"/>
        </w:rPr>
        <w:t>本表反映失业保险、工伤保险参保及缴费等有关情况。</w:t>
      </w:r>
    </w:p>
    <w:p>
      <w:pPr>
        <w:spacing w:line="580" w:lineRule="exact"/>
        <w:ind w:firstLine="600"/>
        <w:rPr>
          <w:rFonts w:eastAsia="仿宋_GB2312"/>
          <w:b w:val="0"/>
          <w:color w:val="000000"/>
          <w:sz w:val="28"/>
          <w:szCs w:val="28"/>
        </w:rPr>
      </w:pPr>
      <w:r>
        <w:rPr>
          <w:rFonts w:hint="eastAsia" w:eastAsia="楷体_GB2312"/>
          <w:b w:val="0"/>
          <w:sz w:val="28"/>
          <w:szCs w:val="28"/>
        </w:rPr>
        <w:t>（二）指标解释。</w:t>
      </w:r>
    </w:p>
    <w:p>
      <w:pPr>
        <w:spacing w:line="580" w:lineRule="exact"/>
        <w:ind w:firstLine="600"/>
        <w:rPr>
          <w:rFonts w:eastAsia="仿宋_GB2312"/>
          <w:b w:val="0"/>
          <w:color w:val="000000"/>
          <w:sz w:val="28"/>
          <w:szCs w:val="28"/>
        </w:rPr>
      </w:pPr>
      <w:r>
        <w:rPr>
          <w:rFonts w:eastAsia="仿宋_GB2312"/>
          <w:b w:val="0"/>
          <w:color w:val="000000"/>
          <w:sz w:val="28"/>
          <w:szCs w:val="28"/>
        </w:rPr>
        <w:t>1.</w:t>
      </w:r>
      <w:r>
        <w:rPr>
          <w:rFonts w:hint="eastAsia" w:eastAsia="仿宋_GB2312"/>
          <w:b w:val="0"/>
          <w:color w:val="000000"/>
          <w:sz w:val="28"/>
          <w:szCs w:val="28"/>
        </w:rPr>
        <w:t>失业保险。</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）参保人数：预算数在上年执行数基础上预测填报，人数均指全年平均数。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农民合同制工人参保人数：指城镇企事业单位招用的单位缴费</w:t>
      </w:r>
      <w:r>
        <w:rPr>
          <w:rFonts w:hint="eastAsia" w:eastAsia="仿宋_GB2312"/>
          <w:b w:val="0"/>
          <w:color w:val="000000"/>
          <w:sz w:val="28"/>
          <w:szCs w:val="28"/>
          <w:lang w:eastAsia="zh-CN"/>
        </w:rPr>
        <w:t>、</w:t>
      </w:r>
      <w:r>
        <w:rPr>
          <w:rFonts w:hint="eastAsia" w:eastAsia="仿宋_GB2312"/>
          <w:b w:val="0"/>
          <w:color w:val="000000"/>
          <w:sz w:val="28"/>
          <w:szCs w:val="28"/>
        </w:rPr>
        <w:t>本人不缴纳失业保险费的农民合同制工人数量。预算数在上年执行数基础上预测填报。</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2</w:t>
      </w:r>
      <w:r>
        <w:rPr>
          <w:rFonts w:hint="eastAsia" w:eastAsia="仿宋_GB2312"/>
          <w:b w:val="0"/>
          <w:color w:val="000000"/>
          <w:sz w:val="28"/>
          <w:szCs w:val="28"/>
        </w:rPr>
        <w:t>）缴费人数：预算数在上年执行数基础上预测填报</w:t>
      </w:r>
      <w:r>
        <w:rPr>
          <w:rFonts w:hint="eastAsia" w:eastAsia="仿宋_GB2312"/>
          <w:b w:val="0"/>
          <w:color w:val="000000"/>
          <w:sz w:val="28"/>
          <w:szCs w:val="28"/>
          <w:lang w:eastAsia="zh-CN"/>
        </w:rPr>
        <w:t>，为全年平均数</w:t>
      </w:r>
      <w:r>
        <w:rPr>
          <w:rFonts w:hint="eastAsia" w:eastAsia="仿宋_GB2312"/>
          <w:b w:val="0"/>
          <w:color w:val="000000"/>
          <w:sz w:val="28"/>
          <w:szCs w:val="28"/>
        </w:rPr>
        <w:t>。</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3</w:t>
      </w:r>
      <w:r>
        <w:rPr>
          <w:rFonts w:hint="eastAsia" w:eastAsia="仿宋_GB2312"/>
          <w:b w:val="0"/>
          <w:color w:val="000000"/>
          <w:sz w:val="28"/>
          <w:szCs w:val="28"/>
        </w:rPr>
        <w:t>）缴费基数总额：单位缴费基数总额是本单位职工缴费工资总额，个人缴费基数总额是指参保人员个人缴费工资总额，预算数在上年执行数基础上预测填报。</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w:t>
      </w:r>
      <w:r>
        <w:rPr>
          <w:rFonts w:hint="eastAsia" w:eastAsia="仿宋_GB2312"/>
          <w:b w:val="0"/>
          <w:color w:val="000000"/>
          <w:sz w:val="28"/>
          <w:szCs w:val="28"/>
          <w:lang w:val="en-US" w:eastAsia="zh-CN"/>
        </w:rPr>
        <w:t>4</w:t>
      </w:r>
      <w:r>
        <w:rPr>
          <w:rFonts w:hint="eastAsia" w:eastAsia="仿宋_GB2312"/>
          <w:b w:val="0"/>
          <w:color w:val="000000"/>
          <w:sz w:val="28"/>
          <w:szCs w:val="28"/>
          <w:lang w:eastAsia="zh-CN"/>
        </w:rPr>
        <w:t>）缴费费率：反映本地区失业保险实际缴费费率，由系统内置公式计算得出。</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w:t>
      </w:r>
      <w:r>
        <w:rPr>
          <w:rFonts w:hint="eastAsia" w:eastAsia="仿宋_GB2312"/>
          <w:b w:val="0"/>
          <w:color w:val="000000"/>
          <w:sz w:val="28"/>
          <w:szCs w:val="28"/>
          <w:lang w:val="en-US" w:eastAsia="zh-CN"/>
        </w:rPr>
        <w:t>5</w:t>
      </w:r>
      <w:r>
        <w:rPr>
          <w:rFonts w:hint="eastAsia" w:eastAsia="仿宋_GB2312"/>
          <w:b w:val="0"/>
          <w:color w:val="000000"/>
          <w:sz w:val="28"/>
          <w:szCs w:val="28"/>
        </w:rPr>
        <w:t>）人均缴费工资基数</w:t>
      </w:r>
      <w:r>
        <w:rPr>
          <w:rFonts w:eastAsia="仿宋_GB2312"/>
          <w:b w:val="0"/>
          <w:color w:val="000000"/>
          <w:sz w:val="28"/>
          <w:szCs w:val="28"/>
        </w:rPr>
        <w:t>：</w:t>
      </w:r>
      <w:r>
        <w:rPr>
          <w:rFonts w:hint="eastAsia" w:eastAsia="仿宋_GB2312"/>
          <w:b w:val="0"/>
          <w:color w:val="000000"/>
          <w:sz w:val="28"/>
          <w:szCs w:val="28"/>
        </w:rPr>
        <w:t>单位缴费基数总额除以年平均缴费人数。</w:t>
      </w:r>
    </w:p>
    <w:p>
      <w:pPr>
        <w:spacing w:line="580" w:lineRule="exact"/>
        <w:ind w:firstLine="600"/>
        <w:rPr>
          <w:rFonts w:hint="eastAsia" w:eastAsia="仿宋_GB2312"/>
          <w:b w:val="0"/>
          <w:color w:val="000000"/>
          <w:sz w:val="28"/>
          <w:szCs w:val="28"/>
          <w:lang w:val="en-US" w:eastAsia="zh-CN"/>
        </w:rPr>
      </w:pPr>
      <w:r>
        <w:rPr>
          <w:rFonts w:hint="eastAsia" w:eastAsia="仿宋_GB2312"/>
          <w:b w:val="0"/>
          <w:color w:val="000000"/>
          <w:sz w:val="28"/>
          <w:szCs w:val="28"/>
          <w:lang w:eastAsia="zh-CN"/>
        </w:rPr>
        <w:t>（</w:t>
      </w:r>
      <w:r>
        <w:rPr>
          <w:rFonts w:hint="eastAsia" w:eastAsia="仿宋_GB2312"/>
          <w:b w:val="0"/>
          <w:color w:val="000000"/>
          <w:sz w:val="28"/>
          <w:szCs w:val="28"/>
          <w:lang w:val="en-US" w:eastAsia="zh-CN"/>
        </w:rPr>
        <w:t>6</w:t>
      </w:r>
      <w:r>
        <w:rPr>
          <w:rFonts w:hint="eastAsia" w:eastAsia="仿宋_GB2312"/>
          <w:b w:val="0"/>
          <w:color w:val="000000"/>
          <w:sz w:val="28"/>
          <w:szCs w:val="28"/>
          <w:lang w:eastAsia="zh-CN"/>
        </w:rPr>
        <w:t>）全年领取失业保险金人月数：在上年执行数基础上预测填报，为</w:t>
      </w:r>
      <w:r>
        <w:rPr>
          <w:rFonts w:hint="eastAsia" w:eastAsia="仿宋_GB2312"/>
          <w:b w:val="0"/>
          <w:color w:val="000000"/>
          <w:sz w:val="28"/>
          <w:szCs w:val="28"/>
          <w:lang w:val="en-US" w:eastAsia="zh-CN"/>
        </w:rPr>
        <w:t>1-12月领取失业保险金人数之和。</w:t>
      </w:r>
    </w:p>
    <w:p>
      <w:pPr>
        <w:spacing w:line="580" w:lineRule="exact"/>
        <w:ind w:firstLine="600"/>
        <w:rPr>
          <w:rFonts w:hint="default" w:eastAsia="仿宋_GB2312"/>
          <w:b w:val="0"/>
          <w:color w:val="000000"/>
          <w:sz w:val="28"/>
          <w:szCs w:val="28"/>
          <w:lang w:val="en-US" w:eastAsia="zh-CN"/>
        </w:rPr>
      </w:pPr>
      <w:r>
        <w:rPr>
          <w:rFonts w:hint="eastAsia" w:eastAsia="仿宋_GB2312"/>
          <w:b w:val="0"/>
          <w:color w:val="000000"/>
          <w:sz w:val="28"/>
          <w:szCs w:val="28"/>
          <w:lang w:val="en-US" w:eastAsia="zh-CN"/>
        </w:rPr>
        <w:t>（7）代缴医疗保险人月数、享受稳定岗位补贴（稳岗返还）企业参加失业保险人数、享受技能提升补贴人数：在上年执行数基础上预测填报。</w:t>
      </w:r>
    </w:p>
    <w:p>
      <w:pPr>
        <w:spacing w:line="580" w:lineRule="exact"/>
        <w:ind w:firstLine="600"/>
        <w:rPr>
          <w:rFonts w:eastAsia="仿宋_GB2312"/>
          <w:b w:val="0"/>
          <w:color w:val="000000"/>
          <w:sz w:val="28"/>
          <w:szCs w:val="28"/>
        </w:rPr>
      </w:pPr>
      <w:r>
        <w:rPr>
          <w:rFonts w:eastAsia="仿宋_GB2312"/>
          <w:b w:val="0"/>
          <w:color w:val="000000"/>
          <w:sz w:val="28"/>
          <w:szCs w:val="28"/>
        </w:rPr>
        <w:t>2</w:t>
      </w:r>
      <w:r>
        <w:rPr>
          <w:rFonts w:hint="eastAsia" w:eastAsia="仿宋_GB2312"/>
          <w:b w:val="0"/>
          <w:color w:val="000000"/>
          <w:sz w:val="28"/>
          <w:szCs w:val="28"/>
        </w:rPr>
        <w:t>．工伤保险。</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1</w:t>
      </w:r>
      <w:r>
        <w:rPr>
          <w:rFonts w:hint="eastAsia" w:eastAsia="仿宋_GB2312"/>
          <w:b w:val="0"/>
          <w:color w:val="000000"/>
          <w:sz w:val="28"/>
          <w:szCs w:val="28"/>
        </w:rPr>
        <w:t>）参保人数：在上年执行数基础上预测填报，人数均指全年平均数。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2</w:t>
      </w:r>
      <w:r>
        <w:rPr>
          <w:rFonts w:hint="eastAsia" w:eastAsia="仿宋_GB2312"/>
          <w:b w:val="0"/>
          <w:color w:val="000000"/>
          <w:sz w:val="28"/>
          <w:szCs w:val="28"/>
        </w:rPr>
        <w:t>）缴费人数：预算数在上年执行数基础上预测填报</w:t>
      </w:r>
      <w:r>
        <w:rPr>
          <w:rFonts w:hint="eastAsia" w:eastAsia="仿宋_GB2312"/>
          <w:b w:val="0"/>
          <w:color w:val="000000"/>
          <w:sz w:val="28"/>
          <w:szCs w:val="28"/>
          <w:lang w:eastAsia="zh-CN"/>
        </w:rPr>
        <w:t>，为全年平均数</w:t>
      </w:r>
      <w:r>
        <w:rPr>
          <w:rFonts w:hint="eastAsia" w:eastAsia="仿宋_GB2312"/>
          <w:b w:val="0"/>
          <w:color w:val="000000"/>
          <w:sz w:val="28"/>
          <w:szCs w:val="28"/>
        </w:rPr>
        <w:t>。不包含难以直接按工资总额计算缴纳工伤保险费的部分行业企业的参保人数。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3</w:t>
      </w:r>
      <w:r>
        <w:rPr>
          <w:rFonts w:hint="eastAsia" w:eastAsia="仿宋_GB2312"/>
          <w:b w:val="0"/>
          <w:color w:val="000000"/>
          <w:sz w:val="28"/>
          <w:szCs w:val="28"/>
        </w:rPr>
        <w:t>）缴费基数总额：预算数在上年执行数基础上预测填报。</w:t>
      </w:r>
    </w:p>
    <w:p>
      <w:pPr>
        <w:spacing w:line="580" w:lineRule="exact"/>
        <w:ind w:firstLine="600"/>
        <w:rPr>
          <w:rFonts w:eastAsia="仿宋_GB2312"/>
          <w:b w:val="0"/>
          <w:bCs/>
          <w:color w:val="000000"/>
          <w:sz w:val="28"/>
          <w:szCs w:val="28"/>
        </w:rPr>
      </w:pPr>
      <w:r>
        <w:rPr>
          <w:rFonts w:hint="eastAsia" w:eastAsia="仿宋_GB2312"/>
          <w:b w:val="0"/>
          <w:color w:val="000000"/>
          <w:sz w:val="28"/>
          <w:szCs w:val="28"/>
        </w:rPr>
        <w:t>（</w:t>
      </w:r>
      <w:r>
        <w:rPr>
          <w:rFonts w:eastAsia="仿宋_GB2312"/>
          <w:b w:val="0"/>
          <w:color w:val="000000"/>
          <w:sz w:val="28"/>
          <w:szCs w:val="28"/>
        </w:rPr>
        <w:t>4</w:t>
      </w:r>
      <w:r>
        <w:rPr>
          <w:rFonts w:hint="eastAsia" w:eastAsia="仿宋_GB2312"/>
          <w:b w:val="0"/>
          <w:color w:val="000000"/>
          <w:sz w:val="28"/>
          <w:szCs w:val="28"/>
        </w:rPr>
        <w:t>）缴费费率：</w:t>
      </w:r>
      <w:r>
        <w:rPr>
          <w:rFonts w:hint="eastAsia" w:eastAsia="仿宋_GB2312"/>
          <w:b w:val="0"/>
          <w:bCs/>
          <w:sz w:val="28"/>
          <w:szCs w:val="28"/>
        </w:rPr>
        <w:t>由系统内置公式计算得出，公式为缴费费率</w:t>
      </w:r>
      <w:r>
        <w:rPr>
          <w:rFonts w:eastAsia="仿宋_GB2312"/>
          <w:b w:val="0"/>
          <w:bCs/>
          <w:sz w:val="28"/>
          <w:szCs w:val="28"/>
        </w:rPr>
        <w:t>=</w:t>
      </w:r>
      <w:r>
        <w:rPr>
          <w:rFonts w:hint="eastAsia" w:eastAsia="仿宋_GB2312"/>
          <w:b w:val="0"/>
          <w:bCs/>
          <w:color w:val="auto"/>
          <w:sz w:val="28"/>
          <w:szCs w:val="28"/>
          <w:u w:val="none"/>
        </w:rPr>
        <w:t>按缴费基数缴纳的工伤保险费</w:t>
      </w:r>
      <w:r>
        <w:rPr>
          <w:rFonts w:hint="eastAsia" w:eastAsia="仿宋_GB2312"/>
          <w:sz w:val="28"/>
          <w:szCs w:val="28"/>
        </w:rPr>
        <w:t>÷</w:t>
      </w:r>
      <w:r>
        <w:rPr>
          <w:rFonts w:hint="eastAsia" w:eastAsia="仿宋_GB2312"/>
          <w:b w:val="0"/>
          <w:bCs/>
          <w:sz w:val="28"/>
          <w:szCs w:val="28"/>
        </w:rPr>
        <w:t>缴费基数总额。</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5</w:t>
      </w:r>
      <w:r>
        <w:rPr>
          <w:rFonts w:hint="eastAsia" w:eastAsia="仿宋_GB2312"/>
          <w:b w:val="0"/>
          <w:color w:val="000000"/>
          <w:sz w:val="28"/>
          <w:szCs w:val="28"/>
        </w:rPr>
        <w:t>）人均缴费工资基数</w:t>
      </w:r>
      <w:r>
        <w:rPr>
          <w:rFonts w:eastAsia="仿宋_GB2312"/>
          <w:b w:val="0"/>
          <w:color w:val="000000"/>
          <w:sz w:val="28"/>
          <w:szCs w:val="28"/>
        </w:rPr>
        <w:t>：</w:t>
      </w:r>
      <w:r>
        <w:rPr>
          <w:rFonts w:hint="eastAsia" w:eastAsia="仿宋_GB2312"/>
          <w:b w:val="0"/>
          <w:color w:val="000000"/>
          <w:sz w:val="28"/>
          <w:szCs w:val="28"/>
        </w:rPr>
        <w:t>缴费基数总额除以年平均缴费人数。</w:t>
      </w:r>
    </w:p>
    <w:p>
      <w:pPr>
        <w:spacing w:line="580" w:lineRule="exact"/>
        <w:ind w:firstLine="600"/>
        <w:rPr>
          <w:rFonts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6</w:t>
      </w:r>
      <w:r>
        <w:rPr>
          <w:rFonts w:hint="eastAsia" w:eastAsia="仿宋_GB2312"/>
          <w:b w:val="0"/>
          <w:color w:val="000000"/>
          <w:sz w:val="28"/>
          <w:szCs w:val="28"/>
        </w:rPr>
        <w:t>）缴纳当年工伤保险费：反映当年核定应缴纳并于年度内征缴完成的工伤保险费收入。</w:t>
      </w:r>
    </w:p>
    <w:p>
      <w:pPr>
        <w:spacing w:line="580" w:lineRule="exact"/>
        <w:ind w:firstLine="600"/>
        <w:rPr>
          <w:rFonts w:hint="eastAsia" w:eastAsia="仿宋_GB2312"/>
          <w:b w:val="0"/>
          <w:color w:val="000000"/>
          <w:sz w:val="28"/>
          <w:szCs w:val="28"/>
        </w:rPr>
      </w:pPr>
      <w:r>
        <w:rPr>
          <w:rFonts w:hint="eastAsia" w:eastAsia="仿宋_GB2312"/>
          <w:b w:val="0"/>
          <w:color w:val="000000"/>
          <w:sz w:val="28"/>
          <w:szCs w:val="28"/>
        </w:rPr>
        <w:t>（</w:t>
      </w:r>
      <w:r>
        <w:rPr>
          <w:rFonts w:eastAsia="仿宋_GB2312"/>
          <w:b w:val="0"/>
          <w:color w:val="000000"/>
          <w:sz w:val="28"/>
          <w:szCs w:val="28"/>
        </w:rPr>
        <w:t>7</w:t>
      </w:r>
      <w:r>
        <w:rPr>
          <w:rFonts w:hint="eastAsia" w:eastAsia="仿宋_GB2312"/>
          <w:b w:val="0"/>
          <w:color w:val="000000"/>
          <w:sz w:val="28"/>
          <w:szCs w:val="28"/>
        </w:rPr>
        <w:t>）按缴费基数缴纳的工伤保险费：指用人单位按照规定缴费基数和费率缴纳的工伤保险费，不包含难以直接按工资总额计算缴纳工伤保险费的部分行业企业按规定方式缴纳的工伤保险费。</w:t>
      </w:r>
    </w:p>
    <w:p>
      <w:pPr>
        <w:spacing w:line="580" w:lineRule="exact"/>
        <w:ind w:firstLine="600"/>
        <w:rPr>
          <w:rFonts w:hint="eastAsia" w:eastAsia="仿宋_GB2312"/>
          <w:b w:val="0"/>
          <w:color w:val="000000"/>
          <w:sz w:val="28"/>
          <w:szCs w:val="28"/>
          <w:lang w:eastAsia="zh-CN"/>
        </w:rPr>
      </w:pPr>
      <w:r>
        <w:rPr>
          <w:rFonts w:hint="eastAsia" w:eastAsia="仿宋_GB2312"/>
          <w:b w:val="0"/>
          <w:color w:val="000000"/>
          <w:sz w:val="28"/>
          <w:szCs w:val="28"/>
          <w:lang w:eastAsia="zh-CN"/>
        </w:rPr>
        <w:t>（</w:t>
      </w:r>
      <w:r>
        <w:rPr>
          <w:rFonts w:hint="eastAsia" w:eastAsia="仿宋_GB2312"/>
          <w:b w:val="0"/>
          <w:color w:val="000000"/>
          <w:sz w:val="28"/>
          <w:szCs w:val="28"/>
          <w:lang w:val="en-US" w:eastAsia="zh-CN"/>
        </w:rPr>
        <w:t>8</w:t>
      </w:r>
      <w:r>
        <w:rPr>
          <w:rFonts w:hint="eastAsia" w:eastAsia="仿宋_GB2312"/>
          <w:b w:val="0"/>
          <w:color w:val="000000"/>
          <w:sz w:val="28"/>
          <w:szCs w:val="28"/>
          <w:lang w:eastAsia="zh-CN"/>
        </w:rPr>
        <w:t>）享受工伤保险待遇全年累计人数：在上年执行数基础上预测填报。</w:t>
      </w:r>
    </w:p>
    <w:p>
      <w:pPr>
        <w:spacing w:line="580" w:lineRule="exact"/>
        <w:ind w:firstLine="600"/>
        <w:rPr>
          <w:rFonts w:eastAsia="仿宋_GB2312"/>
          <w:b w:val="0"/>
          <w:color w:val="000000"/>
          <w:sz w:val="28"/>
          <w:szCs w:val="28"/>
        </w:rPr>
      </w:pPr>
    </w:p>
    <w:p>
      <w:pPr>
        <w:spacing w:line="580" w:lineRule="exact"/>
        <w:ind w:firstLine="600"/>
        <w:rPr>
          <w:rFonts w:eastAsia="仿宋_GB2312"/>
        </w:rPr>
      </w:pPr>
    </w:p>
    <w:sectPr>
      <w:headerReference r:id="rId3" w:type="default"/>
      <w:footerReference r:id="rId4" w:type="default"/>
      <w:footerReference r:id="rId5" w:type="even"/>
      <w:pgSz w:w="11906" w:h="16838"/>
      <w:pgMar w:top="1361" w:right="1588" w:bottom="1361" w:left="1588" w:header="680" w:footer="680" w:gutter="0"/>
      <w:cols w:space="425" w:num="1"/>
      <w:docGrid w:type="lines" w:linePitch="58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宋体"/>
    <w:panose1 w:val="02010609030101010101"/>
    <w:charset w:val="86"/>
    <w:family w:val="auto"/>
    <w:pitch w:val="default"/>
    <w:sig w:usb0="00000000" w:usb1="00000000" w:usb2="00000000" w:usb3="00000000" w:csb0="00040000" w:csb1="00000000"/>
  </w:font>
  <w:font w:name="楷体_GB2312">
    <w:altName w:val="宋体"/>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b w:val="0"/>
        <w:bCs/>
      </w:rPr>
    </w:pPr>
    <w:r>
      <w:rPr>
        <w:rStyle w:val="8"/>
        <w:rFonts w:hint="eastAsia"/>
        <w:b w:val="0"/>
        <w:bCs/>
      </w:rPr>
      <w:t xml:space="preserve">— </w:t>
    </w:r>
    <w:r>
      <w:rPr>
        <w:rStyle w:val="8"/>
        <w:b w:val="0"/>
        <w:bCs/>
      </w:rPr>
      <w:fldChar w:fldCharType="begin"/>
    </w:r>
    <w:r>
      <w:rPr>
        <w:rStyle w:val="8"/>
        <w:b w:val="0"/>
        <w:bCs/>
      </w:rPr>
      <w:instrText xml:space="preserve"> PAGE   \* MERGEFORMAT </w:instrText>
    </w:r>
    <w:r>
      <w:rPr>
        <w:rStyle w:val="8"/>
        <w:b w:val="0"/>
        <w:bCs/>
      </w:rPr>
      <w:fldChar w:fldCharType="separate"/>
    </w:r>
    <w:r>
      <w:rPr>
        <w:rStyle w:val="8"/>
        <w:b w:val="0"/>
        <w:bCs/>
        <w:lang w:val="zh-CN"/>
      </w:rPr>
      <w:t>25</w:t>
    </w:r>
    <w:r>
      <w:rPr>
        <w:rStyle w:val="8"/>
        <w:b w:val="0"/>
        <w:bCs/>
      </w:rPr>
      <w:fldChar w:fldCharType="end"/>
    </w:r>
    <w:r>
      <w:rPr>
        <w:rStyle w:val="8"/>
        <w:rFonts w:hint="eastAsia"/>
        <w:b w:val="0"/>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b w:val="0"/>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40663"/>
    <w:multiLevelType w:val="singleLevel"/>
    <w:tmpl w:val="BFF40663"/>
    <w:lvl w:ilvl="0" w:tentative="0">
      <w:start w:val="1"/>
      <w:numFmt w:val="decimal"/>
      <w:suff w:val="nothing"/>
      <w:lvlText w:val="（%1）"/>
      <w:lvlJc w:val="left"/>
    </w:lvl>
  </w:abstractNum>
  <w:abstractNum w:abstractNumId="1">
    <w:nsid w:val="F6FB7C79"/>
    <w:multiLevelType w:val="singleLevel"/>
    <w:tmpl w:val="F6FB7C79"/>
    <w:lvl w:ilvl="0" w:tentative="0">
      <w:start w:val="11"/>
      <w:numFmt w:val="chineseCounting"/>
      <w:suff w:val="nothing"/>
      <w:lvlText w:val="%1、"/>
      <w:lvlJc w:val="left"/>
      <w:rPr>
        <w:rFonts w:hint="eastAsia"/>
      </w:rPr>
    </w:lvl>
  </w:abstractNum>
  <w:abstractNum w:abstractNumId="2">
    <w:nsid w:val="10E58B83"/>
    <w:multiLevelType w:val="singleLevel"/>
    <w:tmpl w:val="10E58B83"/>
    <w:lvl w:ilvl="0" w:tentative="0">
      <w:start w:val="3"/>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0F8"/>
    <w:rsid w:val="00014478"/>
    <w:rsid w:val="00017006"/>
    <w:rsid w:val="000242B0"/>
    <w:rsid w:val="00025216"/>
    <w:rsid w:val="00032FC9"/>
    <w:rsid w:val="00055376"/>
    <w:rsid w:val="00055EB0"/>
    <w:rsid w:val="00056C97"/>
    <w:rsid w:val="00057C38"/>
    <w:rsid w:val="00065E89"/>
    <w:rsid w:val="000716F1"/>
    <w:rsid w:val="00084F68"/>
    <w:rsid w:val="000916E2"/>
    <w:rsid w:val="00097565"/>
    <w:rsid w:val="000B5013"/>
    <w:rsid w:val="000B5146"/>
    <w:rsid w:val="000C02E1"/>
    <w:rsid w:val="000C4FC6"/>
    <w:rsid w:val="000C51FA"/>
    <w:rsid w:val="000D002F"/>
    <w:rsid w:val="000D1D6C"/>
    <w:rsid w:val="000E0E18"/>
    <w:rsid w:val="000E60C9"/>
    <w:rsid w:val="00104527"/>
    <w:rsid w:val="001066A1"/>
    <w:rsid w:val="00114D12"/>
    <w:rsid w:val="00121316"/>
    <w:rsid w:val="00134CF6"/>
    <w:rsid w:val="0013585C"/>
    <w:rsid w:val="001368D9"/>
    <w:rsid w:val="00141700"/>
    <w:rsid w:val="00142D4F"/>
    <w:rsid w:val="00151D2A"/>
    <w:rsid w:val="00153014"/>
    <w:rsid w:val="00157D5E"/>
    <w:rsid w:val="001747DB"/>
    <w:rsid w:val="00175ED9"/>
    <w:rsid w:val="00177FA3"/>
    <w:rsid w:val="0018748F"/>
    <w:rsid w:val="00193745"/>
    <w:rsid w:val="001A00D3"/>
    <w:rsid w:val="001A0345"/>
    <w:rsid w:val="001A5D79"/>
    <w:rsid w:val="001B27E5"/>
    <w:rsid w:val="001C14E5"/>
    <w:rsid w:val="001C6E34"/>
    <w:rsid w:val="001E6DAE"/>
    <w:rsid w:val="001E75C9"/>
    <w:rsid w:val="001F3431"/>
    <w:rsid w:val="00204974"/>
    <w:rsid w:val="00211CFE"/>
    <w:rsid w:val="00222636"/>
    <w:rsid w:val="00226BF3"/>
    <w:rsid w:val="002357B5"/>
    <w:rsid w:val="002379D9"/>
    <w:rsid w:val="002457BD"/>
    <w:rsid w:val="00246F8D"/>
    <w:rsid w:val="0026393B"/>
    <w:rsid w:val="00277158"/>
    <w:rsid w:val="002816C1"/>
    <w:rsid w:val="002A708D"/>
    <w:rsid w:val="002B0F45"/>
    <w:rsid w:val="002B393C"/>
    <w:rsid w:val="002C00BB"/>
    <w:rsid w:val="002C73DD"/>
    <w:rsid w:val="002D47F4"/>
    <w:rsid w:val="002F3470"/>
    <w:rsid w:val="003015B9"/>
    <w:rsid w:val="00304938"/>
    <w:rsid w:val="00313EC4"/>
    <w:rsid w:val="00317300"/>
    <w:rsid w:val="00317F07"/>
    <w:rsid w:val="00323040"/>
    <w:rsid w:val="003274BC"/>
    <w:rsid w:val="00332B81"/>
    <w:rsid w:val="00337CE9"/>
    <w:rsid w:val="003434E0"/>
    <w:rsid w:val="00351A6A"/>
    <w:rsid w:val="0035465D"/>
    <w:rsid w:val="0036199C"/>
    <w:rsid w:val="00363051"/>
    <w:rsid w:val="00365B4F"/>
    <w:rsid w:val="00372C41"/>
    <w:rsid w:val="003A2D22"/>
    <w:rsid w:val="003B2AF4"/>
    <w:rsid w:val="003B30FE"/>
    <w:rsid w:val="003C1F4D"/>
    <w:rsid w:val="003E1B52"/>
    <w:rsid w:val="003E35ED"/>
    <w:rsid w:val="003E5862"/>
    <w:rsid w:val="003E5C4E"/>
    <w:rsid w:val="003F4A22"/>
    <w:rsid w:val="003F67FC"/>
    <w:rsid w:val="00406F60"/>
    <w:rsid w:val="0041608A"/>
    <w:rsid w:val="00424A91"/>
    <w:rsid w:val="00440E76"/>
    <w:rsid w:val="00443C94"/>
    <w:rsid w:val="0045303F"/>
    <w:rsid w:val="004536AD"/>
    <w:rsid w:val="00460414"/>
    <w:rsid w:val="00472FCB"/>
    <w:rsid w:val="00484DB6"/>
    <w:rsid w:val="004A02E9"/>
    <w:rsid w:val="004A28D4"/>
    <w:rsid w:val="004A69AD"/>
    <w:rsid w:val="004B52D5"/>
    <w:rsid w:val="004C0E2C"/>
    <w:rsid w:val="004F761F"/>
    <w:rsid w:val="0052072F"/>
    <w:rsid w:val="00520C7E"/>
    <w:rsid w:val="0052412E"/>
    <w:rsid w:val="005247B1"/>
    <w:rsid w:val="0052595B"/>
    <w:rsid w:val="005309CB"/>
    <w:rsid w:val="005514EB"/>
    <w:rsid w:val="00556B7D"/>
    <w:rsid w:val="005619BA"/>
    <w:rsid w:val="00561C68"/>
    <w:rsid w:val="00582B58"/>
    <w:rsid w:val="005837FA"/>
    <w:rsid w:val="00595E3F"/>
    <w:rsid w:val="005A1869"/>
    <w:rsid w:val="005C0FA5"/>
    <w:rsid w:val="005C2FCE"/>
    <w:rsid w:val="005D45B7"/>
    <w:rsid w:val="005E7708"/>
    <w:rsid w:val="005E7FC3"/>
    <w:rsid w:val="006116FD"/>
    <w:rsid w:val="00613935"/>
    <w:rsid w:val="00622746"/>
    <w:rsid w:val="0062516D"/>
    <w:rsid w:val="00625688"/>
    <w:rsid w:val="00630E9E"/>
    <w:rsid w:val="00632CED"/>
    <w:rsid w:val="006478F1"/>
    <w:rsid w:val="0066247B"/>
    <w:rsid w:val="00676A9F"/>
    <w:rsid w:val="00685CAC"/>
    <w:rsid w:val="00687018"/>
    <w:rsid w:val="00696651"/>
    <w:rsid w:val="006A0E9F"/>
    <w:rsid w:val="006A1604"/>
    <w:rsid w:val="006A1657"/>
    <w:rsid w:val="006B19AD"/>
    <w:rsid w:val="006B1FDE"/>
    <w:rsid w:val="006B6CD7"/>
    <w:rsid w:val="006B7D41"/>
    <w:rsid w:val="006D14D2"/>
    <w:rsid w:val="006D2349"/>
    <w:rsid w:val="006D65EA"/>
    <w:rsid w:val="006E26AF"/>
    <w:rsid w:val="006E5CBA"/>
    <w:rsid w:val="006E5EAF"/>
    <w:rsid w:val="006F03DE"/>
    <w:rsid w:val="006F5B00"/>
    <w:rsid w:val="006F5B83"/>
    <w:rsid w:val="006F601F"/>
    <w:rsid w:val="00701F99"/>
    <w:rsid w:val="00704C0F"/>
    <w:rsid w:val="007064AE"/>
    <w:rsid w:val="00706A34"/>
    <w:rsid w:val="00720485"/>
    <w:rsid w:val="0073135F"/>
    <w:rsid w:val="0073482D"/>
    <w:rsid w:val="00741064"/>
    <w:rsid w:val="00741EAD"/>
    <w:rsid w:val="00745A9B"/>
    <w:rsid w:val="007478BA"/>
    <w:rsid w:val="0075388E"/>
    <w:rsid w:val="0077529B"/>
    <w:rsid w:val="00776334"/>
    <w:rsid w:val="00794A6A"/>
    <w:rsid w:val="007A14E6"/>
    <w:rsid w:val="007A4C79"/>
    <w:rsid w:val="007B4F17"/>
    <w:rsid w:val="007C049C"/>
    <w:rsid w:val="007D10F8"/>
    <w:rsid w:val="007D752F"/>
    <w:rsid w:val="007E7A9D"/>
    <w:rsid w:val="007F1520"/>
    <w:rsid w:val="00812BFC"/>
    <w:rsid w:val="00832D41"/>
    <w:rsid w:val="00834063"/>
    <w:rsid w:val="008371FA"/>
    <w:rsid w:val="00846558"/>
    <w:rsid w:val="00847067"/>
    <w:rsid w:val="0085029E"/>
    <w:rsid w:val="0085074C"/>
    <w:rsid w:val="0086788F"/>
    <w:rsid w:val="00867E93"/>
    <w:rsid w:val="0087326B"/>
    <w:rsid w:val="00877F06"/>
    <w:rsid w:val="00887914"/>
    <w:rsid w:val="00894C0B"/>
    <w:rsid w:val="008961DE"/>
    <w:rsid w:val="008A1558"/>
    <w:rsid w:val="008A1B1D"/>
    <w:rsid w:val="008A2B68"/>
    <w:rsid w:val="008A32B5"/>
    <w:rsid w:val="008B1A29"/>
    <w:rsid w:val="008B7F4F"/>
    <w:rsid w:val="008C6A1B"/>
    <w:rsid w:val="008D406F"/>
    <w:rsid w:val="008D765A"/>
    <w:rsid w:val="008E1D8B"/>
    <w:rsid w:val="008E66BB"/>
    <w:rsid w:val="008E7DBB"/>
    <w:rsid w:val="008F6339"/>
    <w:rsid w:val="009055BC"/>
    <w:rsid w:val="009115FD"/>
    <w:rsid w:val="0091768B"/>
    <w:rsid w:val="00917DA1"/>
    <w:rsid w:val="009212CA"/>
    <w:rsid w:val="009302EC"/>
    <w:rsid w:val="00935119"/>
    <w:rsid w:val="009372A7"/>
    <w:rsid w:val="009403AA"/>
    <w:rsid w:val="00940A04"/>
    <w:rsid w:val="00940C26"/>
    <w:rsid w:val="00941A94"/>
    <w:rsid w:val="00941CAF"/>
    <w:rsid w:val="00943491"/>
    <w:rsid w:val="00943DA2"/>
    <w:rsid w:val="0094711C"/>
    <w:rsid w:val="0094770F"/>
    <w:rsid w:val="0095116D"/>
    <w:rsid w:val="00953E7A"/>
    <w:rsid w:val="00963C09"/>
    <w:rsid w:val="00967291"/>
    <w:rsid w:val="0097198A"/>
    <w:rsid w:val="009865DA"/>
    <w:rsid w:val="00990A70"/>
    <w:rsid w:val="009A1303"/>
    <w:rsid w:val="009A2799"/>
    <w:rsid w:val="009A4AA0"/>
    <w:rsid w:val="009A4D57"/>
    <w:rsid w:val="009B3607"/>
    <w:rsid w:val="009B36CF"/>
    <w:rsid w:val="009C1D33"/>
    <w:rsid w:val="009C235E"/>
    <w:rsid w:val="009C6843"/>
    <w:rsid w:val="009D37F6"/>
    <w:rsid w:val="009D6E2D"/>
    <w:rsid w:val="009E37C4"/>
    <w:rsid w:val="009E3F77"/>
    <w:rsid w:val="009F14E1"/>
    <w:rsid w:val="009F728C"/>
    <w:rsid w:val="00A11CCB"/>
    <w:rsid w:val="00A12B35"/>
    <w:rsid w:val="00A20C53"/>
    <w:rsid w:val="00A27621"/>
    <w:rsid w:val="00A31351"/>
    <w:rsid w:val="00A34897"/>
    <w:rsid w:val="00A36385"/>
    <w:rsid w:val="00A42231"/>
    <w:rsid w:val="00A5241A"/>
    <w:rsid w:val="00A53BBE"/>
    <w:rsid w:val="00A6536E"/>
    <w:rsid w:val="00A67057"/>
    <w:rsid w:val="00A80A66"/>
    <w:rsid w:val="00A83D90"/>
    <w:rsid w:val="00A87781"/>
    <w:rsid w:val="00A9162B"/>
    <w:rsid w:val="00A93B19"/>
    <w:rsid w:val="00A977C7"/>
    <w:rsid w:val="00A97CD8"/>
    <w:rsid w:val="00AB113D"/>
    <w:rsid w:val="00AC10A7"/>
    <w:rsid w:val="00AD26A1"/>
    <w:rsid w:val="00AD30B9"/>
    <w:rsid w:val="00AD54B4"/>
    <w:rsid w:val="00AE1F83"/>
    <w:rsid w:val="00AF0EAE"/>
    <w:rsid w:val="00AF12CE"/>
    <w:rsid w:val="00B00FF5"/>
    <w:rsid w:val="00B11208"/>
    <w:rsid w:val="00B14946"/>
    <w:rsid w:val="00B16199"/>
    <w:rsid w:val="00B1738C"/>
    <w:rsid w:val="00B22C7F"/>
    <w:rsid w:val="00B27323"/>
    <w:rsid w:val="00B31DE3"/>
    <w:rsid w:val="00B364C1"/>
    <w:rsid w:val="00B3762F"/>
    <w:rsid w:val="00B5179B"/>
    <w:rsid w:val="00B65D3D"/>
    <w:rsid w:val="00B7506D"/>
    <w:rsid w:val="00B87055"/>
    <w:rsid w:val="00B92F18"/>
    <w:rsid w:val="00BA0AC6"/>
    <w:rsid w:val="00BA1256"/>
    <w:rsid w:val="00BA338A"/>
    <w:rsid w:val="00BB39A0"/>
    <w:rsid w:val="00BC3BEA"/>
    <w:rsid w:val="00BF05DC"/>
    <w:rsid w:val="00BF25DF"/>
    <w:rsid w:val="00BF54E7"/>
    <w:rsid w:val="00BF5E55"/>
    <w:rsid w:val="00C21C81"/>
    <w:rsid w:val="00C26F7C"/>
    <w:rsid w:val="00C50951"/>
    <w:rsid w:val="00C64F70"/>
    <w:rsid w:val="00C81544"/>
    <w:rsid w:val="00C815D4"/>
    <w:rsid w:val="00C8404F"/>
    <w:rsid w:val="00C85134"/>
    <w:rsid w:val="00C94E1F"/>
    <w:rsid w:val="00CA71C8"/>
    <w:rsid w:val="00CB26CF"/>
    <w:rsid w:val="00CC7B2A"/>
    <w:rsid w:val="00CD2B6C"/>
    <w:rsid w:val="00CD2EA4"/>
    <w:rsid w:val="00CE520E"/>
    <w:rsid w:val="00CF1990"/>
    <w:rsid w:val="00D0698C"/>
    <w:rsid w:val="00D11933"/>
    <w:rsid w:val="00D2125A"/>
    <w:rsid w:val="00D239A8"/>
    <w:rsid w:val="00D25CBF"/>
    <w:rsid w:val="00D27246"/>
    <w:rsid w:val="00D276E4"/>
    <w:rsid w:val="00D36381"/>
    <w:rsid w:val="00D410EF"/>
    <w:rsid w:val="00D4429D"/>
    <w:rsid w:val="00D519CD"/>
    <w:rsid w:val="00D618EC"/>
    <w:rsid w:val="00D74EAD"/>
    <w:rsid w:val="00D81B83"/>
    <w:rsid w:val="00D8427E"/>
    <w:rsid w:val="00D86E53"/>
    <w:rsid w:val="00D90A60"/>
    <w:rsid w:val="00D91417"/>
    <w:rsid w:val="00D92B6A"/>
    <w:rsid w:val="00D960C0"/>
    <w:rsid w:val="00DA745B"/>
    <w:rsid w:val="00DB5FE6"/>
    <w:rsid w:val="00DC4E76"/>
    <w:rsid w:val="00DC6BF2"/>
    <w:rsid w:val="00DC78AD"/>
    <w:rsid w:val="00DD1089"/>
    <w:rsid w:val="00DF06CB"/>
    <w:rsid w:val="00DF167E"/>
    <w:rsid w:val="00DF7321"/>
    <w:rsid w:val="00DF7831"/>
    <w:rsid w:val="00E22D9A"/>
    <w:rsid w:val="00E27A83"/>
    <w:rsid w:val="00E45543"/>
    <w:rsid w:val="00E625C6"/>
    <w:rsid w:val="00E6383B"/>
    <w:rsid w:val="00E66454"/>
    <w:rsid w:val="00E727CB"/>
    <w:rsid w:val="00E74787"/>
    <w:rsid w:val="00E75DD7"/>
    <w:rsid w:val="00E81A3C"/>
    <w:rsid w:val="00EB0330"/>
    <w:rsid w:val="00EB0C80"/>
    <w:rsid w:val="00EB4E74"/>
    <w:rsid w:val="00ED14B2"/>
    <w:rsid w:val="00ED3988"/>
    <w:rsid w:val="00EF06A0"/>
    <w:rsid w:val="00F1191A"/>
    <w:rsid w:val="00F12FF0"/>
    <w:rsid w:val="00F14101"/>
    <w:rsid w:val="00F319FA"/>
    <w:rsid w:val="00F4018B"/>
    <w:rsid w:val="00F4165C"/>
    <w:rsid w:val="00F43807"/>
    <w:rsid w:val="00F51689"/>
    <w:rsid w:val="00F64728"/>
    <w:rsid w:val="00F8053C"/>
    <w:rsid w:val="00F85204"/>
    <w:rsid w:val="00F86CED"/>
    <w:rsid w:val="00F94CB9"/>
    <w:rsid w:val="00FA5560"/>
    <w:rsid w:val="00FA6727"/>
    <w:rsid w:val="00FB1A58"/>
    <w:rsid w:val="00FC05DD"/>
    <w:rsid w:val="00FC598A"/>
    <w:rsid w:val="00FD6C8B"/>
    <w:rsid w:val="00FE4C90"/>
    <w:rsid w:val="00FF4E1C"/>
    <w:rsid w:val="01611CC0"/>
    <w:rsid w:val="018944CF"/>
    <w:rsid w:val="027A0A77"/>
    <w:rsid w:val="0B5D0427"/>
    <w:rsid w:val="134779C1"/>
    <w:rsid w:val="161A7ED9"/>
    <w:rsid w:val="198C66FC"/>
    <w:rsid w:val="1BD9104C"/>
    <w:rsid w:val="1DA55C3B"/>
    <w:rsid w:val="1DC61A42"/>
    <w:rsid w:val="1F435FD7"/>
    <w:rsid w:val="1FBA2398"/>
    <w:rsid w:val="1FF029BF"/>
    <w:rsid w:val="22A92B5A"/>
    <w:rsid w:val="241613A7"/>
    <w:rsid w:val="24BD7EF4"/>
    <w:rsid w:val="27EFA7C1"/>
    <w:rsid w:val="28B62C02"/>
    <w:rsid w:val="2DFAAF40"/>
    <w:rsid w:val="339436CE"/>
    <w:rsid w:val="36977F43"/>
    <w:rsid w:val="372F07D7"/>
    <w:rsid w:val="37FB4B4F"/>
    <w:rsid w:val="37FDA87E"/>
    <w:rsid w:val="3A7B69B0"/>
    <w:rsid w:val="3BB757D5"/>
    <w:rsid w:val="3DA611A3"/>
    <w:rsid w:val="3DF749F2"/>
    <w:rsid w:val="3E076B24"/>
    <w:rsid w:val="3F77E325"/>
    <w:rsid w:val="3F7B30D5"/>
    <w:rsid w:val="3FB95E3B"/>
    <w:rsid w:val="417C23ED"/>
    <w:rsid w:val="438C7D8F"/>
    <w:rsid w:val="440C1916"/>
    <w:rsid w:val="47FFE138"/>
    <w:rsid w:val="4F6B8C58"/>
    <w:rsid w:val="4FF297A1"/>
    <w:rsid w:val="50DF66CB"/>
    <w:rsid w:val="54662307"/>
    <w:rsid w:val="55DBE1E3"/>
    <w:rsid w:val="5667097E"/>
    <w:rsid w:val="596D2B01"/>
    <w:rsid w:val="5AA46DA8"/>
    <w:rsid w:val="5BE7B377"/>
    <w:rsid w:val="5DEFBFB1"/>
    <w:rsid w:val="5EFBABEF"/>
    <w:rsid w:val="5FBFB55D"/>
    <w:rsid w:val="63CD7549"/>
    <w:rsid w:val="64FB62A5"/>
    <w:rsid w:val="6769A91C"/>
    <w:rsid w:val="690666A6"/>
    <w:rsid w:val="6AFF52C9"/>
    <w:rsid w:val="6BB9F41B"/>
    <w:rsid w:val="6EEBE2D7"/>
    <w:rsid w:val="6EFA0890"/>
    <w:rsid w:val="75C638F4"/>
    <w:rsid w:val="76592148"/>
    <w:rsid w:val="76E9482D"/>
    <w:rsid w:val="77D55472"/>
    <w:rsid w:val="77F532F2"/>
    <w:rsid w:val="77F6D8BB"/>
    <w:rsid w:val="78F56110"/>
    <w:rsid w:val="7B5041AF"/>
    <w:rsid w:val="7BFF511D"/>
    <w:rsid w:val="7CE16847"/>
    <w:rsid w:val="7CE79FBC"/>
    <w:rsid w:val="7CEEEC91"/>
    <w:rsid w:val="7CF5BBFA"/>
    <w:rsid w:val="7CF95CED"/>
    <w:rsid w:val="7DADBB20"/>
    <w:rsid w:val="7DFF8002"/>
    <w:rsid w:val="7F9B6BC6"/>
    <w:rsid w:val="7FF2BEAE"/>
    <w:rsid w:val="7FFF438C"/>
    <w:rsid w:val="97572C40"/>
    <w:rsid w:val="97F7CEB2"/>
    <w:rsid w:val="98FF52B1"/>
    <w:rsid w:val="9DFF58EC"/>
    <w:rsid w:val="9FFDC2F9"/>
    <w:rsid w:val="A6FF3FF1"/>
    <w:rsid w:val="ADBE2616"/>
    <w:rsid w:val="AFADF491"/>
    <w:rsid w:val="BBBFCA0B"/>
    <w:rsid w:val="BC9F9780"/>
    <w:rsid w:val="BF879493"/>
    <w:rsid w:val="CBFE4FAF"/>
    <w:rsid w:val="CD5D4065"/>
    <w:rsid w:val="CEBB98EF"/>
    <w:rsid w:val="CF7F35C5"/>
    <w:rsid w:val="CFEFB772"/>
    <w:rsid w:val="CFFAAFA0"/>
    <w:rsid w:val="CFFF49E0"/>
    <w:rsid w:val="D3FF00DA"/>
    <w:rsid w:val="D4DB82C8"/>
    <w:rsid w:val="D57D444B"/>
    <w:rsid w:val="D5FFD3BA"/>
    <w:rsid w:val="DADD7F97"/>
    <w:rsid w:val="DDCF70EF"/>
    <w:rsid w:val="DDFC8EEC"/>
    <w:rsid w:val="DEBF6B9F"/>
    <w:rsid w:val="DFBD9DD4"/>
    <w:rsid w:val="E7F7DA9C"/>
    <w:rsid w:val="EDBC2593"/>
    <w:rsid w:val="EEFD6659"/>
    <w:rsid w:val="EFB7E551"/>
    <w:rsid w:val="EFEA3BCA"/>
    <w:rsid w:val="EFFEAAB4"/>
    <w:rsid w:val="F2D97F73"/>
    <w:rsid w:val="F2EFE25F"/>
    <w:rsid w:val="F3F7FE17"/>
    <w:rsid w:val="F5FA678F"/>
    <w:rsid w:val="FB5FBBC4"/>
    <w:rsid w:val="FB5FFFB7"/>
    <w:rsid w:val="FB73C3AF"/>
    <w:rsid w:val="FDE72494"/>
    <w:rsid w:val="FDFB9DD7"/>
    <w:rsid w:val="FEFE1F38"/>
    <w:rsid w:val="FF3FE8E7"/>
    <w:rsid w:val="FF9FD1A7"/>
    <w:rsid w:val="FFAEFC29"/>
    <w:rsid w:val="FFBC6EEB"/>
    <w:rsid w:val="FFBC9CE2"/>
    <w:rsid w:val="FFBE7550"/>
    <w:rsid w:val="FFBF2335"/>
    <w:rsid w:val="FFC3DA65"/>
    <w:rsid w:val="FFD4AB93"/>
    <w:rsid w:val="FFD9DE62"/>
    <w:rsid w:val="FFEFB0E3"/>
    <w:rsid w:val="FFFF4FE4"/>
    <w:rsid w:val="FFFF532A"/>
    <w:rsid w:val="FFFF8C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黑体" w:cs="Times New Roman"/>
      <w:b/>
      <w:kern w:val="2"/>
      <w:sz w:val="4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utoSpaceDE w:val="0"/>
      <w:autoSpaceDN w:val="0"/>
      <w:adjustRightInd w:val="0"/>
      <w:spacing w:line="360" w:lineRule="auto"/>
      <w:ind w:firstLine="576"/>
      <w:textAlignment w:val="baseline"/>
    </w:pPr>
    <w:rPr>
      <w:rFonts w:ascii="宋体" w:hAnsi="宋体"/>
      <w:spacing w:val="24"/>
      <w:kern w:val="0"/>
      <w:sz w:val="24"/>
    </w:rPr>
  </w:style>
  <w:style w:type="paragraph" w:styleId="3">
    <w:name w:val="Balloon Text"/>
    <w:basedOn w:val="1"/>
    <w:link w:val="11"/>
    <w:semiHidden/>
    <w:unhideWhenUsed/>
    <w:qFormat/>
    <w:uiPriority w:val="99"/>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页脚 Char"/>
    <w:basedOn w:val="7"/>
    <w:link w:val="4"/>
    <w:qFormat/>
    <w:uiPriority w:val="0"/>
    <w:rPr>
      <w:rFonts w:ascii="Times New Roman" w:hAnsi="Times New Roman" w:eastAsia="黑体" w:cs="Times New Roman"/>
      <w:b/>
      <w:sz w:val="18"/>
      <w:szCs w:val="18"/>
    </w:rPr>
  </w:style>
  <w:style w:type="character" w:customStyle="1" w:styleId="10">
    <w:name w:val="页眉 Char"/>
    <w:basedOn w:val="7"/>
    <w:link w:val="5"/>
    <w:qFormat/>
    <w:uiPriority w:val="0"/>
    <w:rPr>
      <w:rFonts w:ascii="Times New Roman" w:hAnsi="Times New Roman" w:eastAsia="黑体" w:cs="Times New Roman"/>
      <w:b/>
      <w:sz w:val="18"/>
      <w:szCs w:val="18"/>
    </w:rPr>
  </w:style>
  <w:style w:type="character" w:customStyle="1" w:styleId="11">
    <w:name w:val="批注框文本 Char"/>
    <w:basedOn w:val="7"/>
    <w:link w:val="3"/>
    <w:semiHidden/>
    <w:qFormat/>
    <w:uiPriority w:val="99"/>
    <w:rPr>
      <w:rFonts w:ascii="Times New Roman" w:hAnsi="Times New Roman" w:eastAsia="黑体" w:cs="Times New Roman"/>
      <w:b/>
      <w:sz w:val="18"/>
      <w:szCs w:val="18"/>
    </w:rPr>
  </w:style>
  <w:style w:type="paragraph" w:customStyle="1" w:styleId="12">
    <w:name w:val="修订1"/>
    <w:hidden/>
    <w:semiHidden/>
    <w:qFormat/>
    <w:uiPriority w:val="99"/>
    <w:rPr>
      <w:rFonts w:ascii="Times New Roman" w:hAnsi="Times New Roman" w:eastAsia="黑体" w:cs="Times New Roman"/>
      <w:b/>
      <w:kern w:val="2"/>
      <w:sz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2110</Words>
  <Characters>12030</Characters>
  <Lines>100</Lines>
  <Paragraphs>28</Paragraphs>
  <TotalTime>13</TotalTime>
  <ScaleCrop>false</ScaleCrop>
  <LinksUpToDate>false</LinksUpToDate>
  <CharactersWithSpaces>14112</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2021-07-24T10:03:00Z</dcterms:created>
  <dc:creator>沈维</dc:creator>
  <cp:lastModifiedBy>txn</cp:lastModifiedBy>
  <cp:lastPrinted>2021-10-10T12:45:00Z</cp:lastPrinted>
  <dcterms:modified xsi:type="dcterms:W3CDTF">2023-01-11T17:59:00Z</dcterms:modified>
  <dc:title>附件2</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