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  <w:t>永宁县公安局政府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</w:rPr>
        <w:t>信息公开申请表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24"/>
          <w:szCs w:val="24"/>
          <w:u w:val="none"/>
        </w:rPr>
      </w:pPr>
    </w:p>
    <w:tbl>
      <w:tblPr>
        <w:tblStyle w:val="2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69"/>
        <w:gridCol w:w="986"/>
        <w:gridCol w:w="1271"/>
        <w:gridCol w:w="2398"/>
        <w:gridCol w:w="1270"/>
        <w:gridCol w:w="1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46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申请人信息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公  </w:t>
            </w:r>
            <w:bookmarkStart w:id="0" w:name="_GoBack"/>
            <w:bookmarkEnd w:id="0"/>
            <w:r>
              <w:rPr>
                <w:rFonts w:ascii="宋体" w:hAnsi="宋体"/>
                <w:color w:val="auto"/>
                <w:spacing w:val="0"/>
                <w:szCs w:val="21"/>
              </w:rPr>
              <w:t>民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39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工作单位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39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证件号码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19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84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法人或</w:t>
            </w:r>
          </w:p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其他组织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统一社会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信用代码</w:t>
            </w:r>
          </w:p>
        </w:tc>
        <w:tc>
          <w:tcPr>
            <w:tcW w:w="25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人代表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联系人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姓名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19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4" w:hRule="atLeast"/>
          <w:jc w:val="center"/>
        </w:trPr>
        <w:tc>
          <w:tcPr>
            <w:tcW w:w="4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提出申请的方式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19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当面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邮寄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4" w:hRule="atLeast"/>
          <w:jc w:val="center"/>
        </w:trPr>
        <w:tc>
          <w:tcPr>
            <w:tcW w:w="46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所需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政府信息</w:t>
            </w: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受理机关名称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19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84" w:hRule="atLeast"/>
          <w:jc w:val="center"/>
        </w:trPr>
        <w:tc>
          <w:tcPr>
            <w:tcW w:w="4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8451" w:type="dxa"/>
            <w:gridSpan w:val="6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政府信息的名称、文号或者便于行政机关查询的其他特征性描述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auto"/>
                <w:spacing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4" w:hRule="atLeast"/>
          <w:jc w:val="center"/>
        </w:trPr>
        <w:tc>
          <w:tcPr>
            <w:tcW w:w="4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5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获取政府信息的方式、途径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79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 xml:space="preserve">当面领取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>邮寄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4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5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政府信息的载体形式（单选）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79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□纸质文本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4" w:hRule="atLeast"/>
          <w:jc w:val="center"/>
        </w:trPr>
        <w:tc>
          <w:tcPr>
            <w:tcW w:w="272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申请人签名（盖章）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申请时间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年   月   日</w:t>
            </w:r>
          </w:p>
        </w:tc>
      </w:tr>
    </w:tbl>
    <w:p>
      <w:pPr>
        <w:widowControl/>
        <w:spacing w:line="300" w:lineRule="exact"/>
        <w:jc w:val="left"/>
        <w:rPr>
          <w:rFonts w:ascii="宋体" w:hAnsi="宋体"/>
          <w:color w:val="auto"/>
          <w:spacing w:val="0"/>
          <w:kern w:val="0"/>
          <w:sz w:val="18"/>
          <w:szCs w:val="18"/>
        </w:rPr>
      </w:pPr>
      <w:r>
        <w:rPr>
          <w:rFonts w:ascii="宋体" w:hAnsi="宋体"/>
          <w:color w:val="auto"/>
          <w:spacing w:val="0"/>
          <w:kern w:val="0"/>
          <w:sz w:val="18"/>
          <w:szCs w:val="18"/>
        </w:rPr>
        <w:t>说明：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2.申请表应填写完整、内容真实有效，带</w:t>
      </w:r>
      <w:r>
        <w:rPr>
          <w:rFonts w:ascii="宋体" w:hAnsi="宋体"/>
          <w:color w:val="auto"/>
          <w:spacing w:val="0"/>
          <w:sz w:val="18"/>
          <w:szCs w:val="18"/>
        </w:rPr>
        <w:t>*</w:t>
      </w: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的为必填项，申请人应当对申请材料的真实性负责。</w:t>
      </w:r>
    </w:p>
    <w:p>
      <w:pPr>
        <w:widowControl/>
        <w:spacing w:line="300" w:lineRule="exact"/>
        <w:ind w:firstLine="360" w:firstLineChars="200"/>
        <w:jc w:val="left"/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3.提交申请表时，公民同时提交身份证正反两面复印件，法人（或其他组织）同时提交统一社会信用代码证或工商营业执照复印件。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2A49"/>
    <w:rsid w:val="16777A46"/>
    <w:rsid w:val="265F4F7D"/>
    <w:rsid w:val="2B6F25ED"/>
    <w:rsid w:val="3CD61C3E"/>
    <w:rsid w:val="658C39DA"/>
    <w:rsid w:val="6D535020"/>
    <w:rsid w:val="7C48562D"/>
    <w:rsid w:val="7E0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2020-12-24T02:48:00Z</dcterms:created>
  <dc:creator>办公鱼</dc:creator>
  <cp:lastModifiedBy>Administrator</cp:lastModifiedBy>
  <dcterms:modified xsi:type="dcterms:W3CDTF">2024-06-05T01:54:16Z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BFE8476CA0A34A11887A4A0D638CE944</vt:lpwstr>
  </property>
</Properties>
</file>