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hint="eastAsia"/>
          <w:sz w:val="44"/>
          <w:szCs w:val="44"/>
        </w:rPr>
      </w:pPr>
    </w:p>
    <w:p>
      <w:pPr>
        <w:snapToGrid w:val="0"/>
        <w:rPr>
          <w:rFonts w:hint="eastAsia"/>
        </w:rPr>
      </w:pPr>
    </w:p>
    <w:p>
      <w:pPr>
        <w:snapToGrid w:val="0"/>
      </w:pPr>
    </w:p>
    <w:p>
      <w:pPr>
        <w:snapToGrid w:val="0"/>
      </w:pPr>
    </w:p>
    <w:p>
      <w:pPr>
        <w:pStyle w:val="2"/>
        <w:keepNext w:val="0"/>
        <w:keepLines w:val="0"/>
        <w:pageBreakBefore w:val="0"/>
        <w:widowControl w:val="0"/>
        <w:kinsoku/>
        <w:wordWrap/>
        <w:overflowPunct/>
        <w:topLinePunct w:val="0"/>
        <w:bidi w:val="0"/>
        <w:snapToGrid w:val="0"/>
        <w:spacing w:line="240" w:lineRule="auto"/>
        <w:textAlignment w:val="auto"/>
      </w:pPr>
    </w:p>
    <w:p>
      <w:pPr>
        <w:pStyle w:val="8"/>
        <w:widowControl w:val="0"/>
        <w:wordWrap/>
        <w:adjustRightInd/>
        <w:snapToGrid/>
        <w:spacing w:line="520" w:lineRule="exact"/>
        <w:ind w:left="0" w:leftChars="0" w:right="0"/>
        <w:jc w:val="both"/>
        <w:textAlignment w:val="auto"/>
        <w:outlineLvl w:val="9"/>
        <w:rPr>
          <w:rFonts w:hint="eastAsia" w:ascii="方正小标宋简体" w:hAnsi="方正小标宋简体" w:eastAsia="方正小标宋简体" w:cs="方正小标宋简体"/>
          <w:color w:val="000000"/>
          <w:sz w:val="44"/>
          <w:szCs w:val="44"/>
          <w:lang w:val="en-US" w:eastAsia="zh-CN"/>
        </w:rPr>
      </w:pPr>
      <w:r>
        <w:tab/>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sz w:val="44"/>
          <w:szCs w:val="52"/>
        </w:rPr>
      </w:pPr>
      <w:r>
        <w:rPr>
          <w:rFonts w:hint="eastAsia" w:ascii="方正小标宋_GBK" w:hAnsi="方正小标宋_GBK" w:eastAsia="方正小标宋_GBK" w:cs="方正小标宋_GBK"/>
          <w:sz w:val="44"/>
          <w:szCs w:val="52"/>
        </w:rPr>
        <w:t>永宁县农村污水处理费征收管理办法</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sz w:val="44"/>
          <w:szCs w:val="52"/>
          <w:lang w:eastAsia="zh-CN"/>
        </w:rPr>
      </w:pPr>
      <w:r>
        <w:rPr>
          <w:rFonts w:hint="eastAsia" w:ascii="方正小标宋_GBK" w:hAnsi="方正小标宋_GBK" w:eastAsia="方正小标宋_GBK" w:cs="方正小标宋_GBK"/>
          <w:sz w:val="44"/>
          <w:szCs w:val="52"/>
          <w:lang w:eastAsia="zh-CN"/>
        </w:rPr>
        <w:t>（征求意见稿）</w:t>
      </w:r>
    </w:p>
    <w:p>
      <w:pPr>
        <w:rPr>
          <w:rFonts w:hint="default" w:eastAsia="宋体"/>
          <w:sz w:val="32"/>
          <w:szCs w:val="40"/>
          <w:lang w:val="en-US" w:eastAsia="zh-CN"/>
        </w:rPr>
      </w:pP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40"/>
        </w:rPr>
      </w:pPr>
      <w:r>
        <w:rPr>
          <w:rFonts w:hint="eastAsia" w:ascii="Times New Roman" w:hAnsi="Times New Roman" w:eastAsia="黑体" w:cs="Times New Roman"/>
          <w:b w:val="0"/>
          <w:bCs w:val="0"/>
          <w:sz w:val="32"/>
          <w:szCs w:val="32"/>
          <w:highlight w:val="none"/>
          <w:lang w:val="en-US" w:eastAsia="zh-CN"/>
        </w:rPr>
        <w:t>第一条</w:t>
      </w:r>
      <w:r>
        <w:rPr>
          <w:rFonts w:hint="eastAsia" w:eastAsia="黑体" w:cs="Times New Roman"/>
          <w:b w:val="0"/>
          <w:bCs w:val="0"/>
          <w:sz w:val="32"/>
          <w:szCs w:val="32"/>
          <w:highlight w:val="none"/>
          <w:lang w:val="en-US" w:eastAsia="zh-CN"/>
        </w:rPr>
        <w:t xml:space="preserve">  </w:t>
      </w:r>
      <w:r>
        <w:rPr>
          <w:rFonts w:hint="eastAsia" w:ascii="仿宋_GB2312" w:hAnsi="仿宋_GB2312" w:eastAsia="仿宋_GB2312" w:cs="仿宋_GB2312"/>
          <w:sz w:val="32"/>
          <w:szCs w:val="40"/>
        </w:rPr>
        <w:t>为进一步规范永宁县农村污水处理费征收管理工作</w:t>
      </w:r>
      <w:r>
        <w:rPr>
          <w:rFonts w:hint="eastAsia" w:ascii="仿宋_GB2312" w:hAnsi="仿宋_GB2312" w:cs="仿宋_GB2312"/>
          <w:sz w:val="32"/>
          <w:szCs w:val="40"/>
          <w:lang w:eastAsia="zh-CN"/>
        </w:rPr>
        <w:t>，</w:t>
      </w:r>
      <w:r>
        <w:rPr>
          <w:rFonts w:hint="eastAsia" w:ascii="仿宋_GB2312" w:hAnsi="仿宋_GB2312" w:eastAsia="仿宋_GB2312" w:cs="仿宋_GB2312"/>
          <w:sz w:val="32"/>
          <w:szCs w:val="40"/>
        </w:rPr>
        <w:t>保障污水处理企业的正常运行和日常维护</w:t>
      </w:r>
      <w:r>
        <w:rPr>
          <w:rFonts w:hint="eastAsia" w:ascii="仿宋_GB2312" w:hAnsi="仿宋_GB2312" w:cs="仿宋_GB2312"/>
          <w:sz w:val="32"/>
          <w:szCs w:val="40"/>
          <w:lang w:eastAsia="zh-CN"/>
        </w:rPr>
        <w:t>，</w:t>
      </w:r>
      <w:r>
        <w:rPr>
          <w:rFonts w:hint="eastAsia" w:ascii="仿宋_GB2312" w:hAnsi="仿宋_GB2312" w:eastAsia="仿宋_GB2312" w:cs="仿宋_GB2312"/>
          <w:sz w:val="32"/>
          <w:szCs w:val="40"/>
        </w:rPr>
        <w:t>提高水环境质量，促进节约用水和水污染防治，改善生态环境，根据《水污染防治法》《城镇排水与污水处理条例》《关于永宁县农村污水处理费收费标准（试行）的通知》的规定，结合我县实际</w:t>
      </w:r>
      <w:r>
        <w:rPr>
          <w:rFonts w:hint="eastAsia" w:ascii="仿宋_GB2312" w:hAnsi="仿宋_GB2312" w:cs="仿宋_GB2312"/>
          <w:sz w:val="32"/>
          <w:szCs w:val="40"/>
          <w:lang w:eastAsia="zh-CN"/>
        </w:rPr>
        <w:t>，</w:t>
      </w:r>
      <w:r>
        <w:rPr>
          <w:rFonts w:hint="eastAsia" w:ascii="仿宋_GB2312" w:hAnsi="仿宋_GB2312" w:eastAsia="仿宋_GB2312" w:cs="仿宋_GB2312"/>
          <w:sz w:val="32"/>
          <w:szCs w:val="40"/>
        </w:rPr>
        <w:t>制定本办法。</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40"/>
          <w:lang w:eastAsia="zh-CN"/>
        </w:rPr>
      </w:pPr>
      <w:r>
        <w:rPr>
          <w:rFonts w:hint="eastAsia" w:ascii="Times New Roman" w:hAnsi="Times New Roman" w:eastAsia="黑体" w:cs="Times New Roman"/>
          <w:b w:val="0"/>
          <w:bCs w:val="0"/>
          <w:sz w:val="32"/>
          <w:szCs w:val="32"/>
          <w:highlight w:val="none"/>
          <w:lang w:val="en-US" w:eastAsia="zh-CN"/>
        </w:rPr>
        <w:t>第二条</w:t>
      </w:r>
      <w:r>
        <w:rPr>
          <w:rFonts w:hint="eastAsia" w:eastAsia="黑体" w:cs="Times New Roman"/>
          <w:b w:val="0"/>
          <w:bCs w:val="0"/>
          <w:sz w:val="32"/>
          <w:szCs w:val="32"/>
          <w:highlight w:val="none"/>
          <w:lang w:val="en-US" w:eastAsia="zh-CN"/>
        </w:rPr>
        <w:t xml:space="preserve">  </w:t>
      </w:r>
      <w:r>
        <w:rPr>
          <w:rFonts w:hint="eastAsia" w:ascii="仿宋_GB2312" w:hAnsi="仿宋_GB2312" w:eastAsia="仿宋_GB2312" w:cs="仿宋_GB2312"/>
          <w:sz w:val="32"/>
          <w:szCs w:val="40"/>
          <w:lang w:eastAsia="zh-CN"/>
        </w:rPr>
        <w:t>永宁县范围内下列水资源使用者污水处理费的征收和管理，适用本办法：</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40"/>
          <w:lang w:eastAsia="zh-CN"/>
        </w:rPr>
      </w:pPr>
      <w:r>
        <w:rPr>
          <w:rFonts w:hint="eastAsia" w:ascii="仿宋_GB2312" w:hAnsi="仿宋_GB2312" w:cs="仿宋_GB2312"/>
          <w:sz w:val="32"/>
          <w:szCs w:val="40"/>
          <w:lang w:val="en-US" w:eastAsia="zh-CN"/>
        </w:rPr>
        <w:t>（一）</w:t>
      </w:r>
      <w:r>
        <w:rPr>
          <w:rFonts w:hint="eastAsia" w:ascii="仿宋_GB2312" w:hAnsi="仿宋_GB2312" w:eastAsia="仿宋_GB2312" w:cs="仿宋_GB2312"/>
          <w:sz w:val="32"/>
          <w:szCs w:val="40"/>
          <w:lang w:val="en-US" w:eastAsia="zh-CN"/>
        </w:rPr>
        <w:t>使用</w:t>
      </w:r>
      <w:r>
        <w:rPr>
          <w:rFonts w:hint="eastAsia" w:ascii="仿宋_GB2312" w:hAnsi="仿宋_GB2312" w:eastAsia="仿宋_GB2312" w:cs="仿宋_GB2312"/>
          <w:sz w:val="32"/>
          <w:szCs w:val="40"/>
        </w:rPr>
        <w:t>永宁县康源农村供水服务有限公司自来水且纳入污水集中收集处理</w:t>
      </w:r>
      <w:r>
        <w:rPr>
          <w:rFonts w:hint="eastAsia" w:ascii="仿宋_GB2312" w:hAnsi="仿宋_GB2312" w:eastAsia="仿宋_GB2312" w:cs="仿宋_GB2312"/>
          <w:sz w:val="32"/>
          <w:szCs w:val="40"/>
          <w:lang w:eastAsia="zh-CN"/>
        </w:rPr>
        <w:t>管网</w:t>
      </w:r>
      <w:r>
        <w:rPr>
          <w:rFonts w:hint="eastAsia" w:ascii="仿宋_GB2312" w:hAnsi="仿宋_GB2312" w:eastAsia="仿宋_GB2312" w:cs="仿宋_GB2312"/>
          <w:sz w:val="32"/>
          <w:szCs w:val="40"/>
        </w:rPr>
        <w:t>区域内的村镇住户及企事业单位</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40"/>
          <w:lang w:eastAsia="zh-CN"/>
        </w:rPr>
      </w:pPr>
      <w:r>
        <w:rPr>
          <w:rFonts w:hint="eastAsia" w:ascii="仿宋_GB2312" w:hAnsi="仿宋_GB2312" w:cs="仿宋_GB2312"/>
          <w:sz w:val="32"/>
          <w:szCs w:val="40"/>
          <w:lang w:val="en-US" w:eastAsia="zh-CN"/>
        </w:rPr>
        <w:t>（二）</w:t>
      </w:r>
      <w:r>
        <w:rPr>
          <w:rFonts w:hint="eastAsia" w:ascii="仿宋_GB2312" w:hAnsi="仿宋_GB2312" w:eastAsia="仿宋_GB2312" w:cs="仿宋_GB2312"/>
          <w:sz w:val="32"/>
          <w:szCs w:val="40"/>
          <w:u w:val="none"/>
        </w:rPr>
        <w:t>使用银川中铁水务集团永宁供水有限公司自来水</w:t>
      </w:r>
      <w:r>
        <w:rPr>
          <w:rFonts w:hint="eastAsia" w:ascii="仿宋_GB2312" w:hAnsi="仿宋_GB2312" w:eastAsia="仿宋_GB2312" w:cs="仿宋_GB2312"/>
          <w:sz w:val="32"/>
          <w:szCs w:val="40"/>
        </w:rPr>
        <w:t>且纳入污水集中收集处理</w:t>
      </w:r>
      <w:r>
        <w:rPr>
          <w:rFonts w:hint="eastAsia" w:ascii="仿宋_GB2312" w:hAnsi="仿宋_GB2312" w:eastAsia="仿宋_GB2312" w:cs="仿宋_GB2312"/>
          <w:sz w:val="32"/>
          <w:szCs w:val="40"/>
          <w:lang w:eastAsia="zh-CN"/>
        </w:rPr>
        <w:t>管网</w:t>
      </w:r>
      <w:r>
        <w:rPr>
          <w:rFonts w:hint="eastAsia" w:ascii="仿宋_GB2312" w:hAnsi="仿宋_GB2312" w:eastAsia="仿宋_GB2312" w:cs="仿宋_GB2312"/>
          <w:sz w:val="32"/>
          <w:szCs w:val="40"/>
        </w:rPr>
        <w:t>区域内的村镇住户及企事业单位</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sz w:val="32"/>
          <w:szCs w:val="40"/>
          <w:lang w:val="en-US" w:eastAsia="zh-CN"/>
        </w:rPr>
      </w:pPr>
      <w:r>
        <w:rPr>
          <w:rFonts w:hint="eastAsia" w:ascii="仿宋_GB2312" w:hAnsi="仿宋_GB2312" w:cs="仿宋_GB2312"/>
          <w:sz w:val="32"/>
          <w:szCs w:val="40"/>
          <w:lang w:val="en-US" w:eastAsia="zh-CN"/>
        </w:rPr>
        <w:t>（三）</w:t>
      </w:r>
      <w:r>
        <w:rPr>
          <w:rFonts w:hint="eastAsia" w:ascii="仿宋_GB2312" w:hAnsi="仿宋_GB2312" w:eastAsia="仿宋_GB2312" w:cs="仿宋_GB2312"/>
          <w:sz w:val="32"/>
          <w:szCs w:val="40"/>
          <w:lang w:val="en-US" w:eastAsia="zh-CN"/>
        </w:rPr>
        <w:t>经依法批准的其他水资源使用者，将产生的</w:t>
      </w:r>
      <w:r>
        <w:rPr>
          <w:rFonts w:hint="eastAsia" w:ascii="仿宋_GB2312" w:hAnsi="仿宋_GB2312" w:eastAsia="仿宋_GB2312" w:cs="仿宋_GB2312"/>
          <w:sz w:val="32"/>
          <w:szCs w:val="40"/>
        </w:rPr>
        <w:t>污水</w:t>
      </w:r>
      <w:r>
        <w:rPr>
          <w:rFonts w:hint="eastAsia" w:ascii="仿宋_GB2312" w:hAnsi="仿宋_GB2312" w:eastAsia="仿宋_GB2312" w:cs="仿宋_GB2312"/>
          <w:sz w:val="32"/>
          <w:szCs w:val="40"/>
          <w:lang w:eastAsia="zh-CN"/>
        </w:rPr>
        <w:t>纳入</w:t>
      </w:r>
      <w:r>
        <w:rPr>
          <w:rFonts w:hint="eastAsia" w:ascii="仿宋_GB2312" w:hAnsi="仿宋_GB2312" w:eastAsia="仿宋_GB2312" w:cs="仿宋_GB2312"/>
          <w:sz w:val="32"/>
          <w:szCs w:val="40"/>
        </w:rPr>
        <w:t>集中收集处理</w:t>
      </w:r>
      <w:r>
        <w:rPr>
          <w:rFonts w:hint="eastAsia" w:ascii="仿宋_GB2312" w:hAnsi="仿宋_GB2312" w:eastAsia="仿宋_GB2312" w:cs="仿宋_GB2312"/>
          <w:sz w:val="32"/>
          <w:szCs w:val="40"/>
          <w:lang w:eastAsia="zh-CN"/>
        </w:rPr>
        <w:t>管网的；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40"/>
        </w:rPr>
      </w:pPr>
      <w:r>
        <w:rPr>
          <w:rFonts w:hint="eastAsia" w:ascii="仿宋_GB2312" w:hAnsi="仿宋_GB2312" w:cs="仿宋_GB2312"/>
          <w:sz w:val="32"/>
          <w:szCs w:val="40"/>
          <w:lang w:val="en-US" w:eastAsia="zh-CN"/>
        </w:rPr>
        <w:t>（四）</w:t>
      </w:r>
      <w:r>
        <w:rPr>
          <w:rFonts w:hint="eastAsia" w:ascii="仿宋_GB2312" w:hAnsi="仿宋_GB2312" w:eastAsia="仿宋_GB2312" w:cs="仿宋_GB2312"/>
          <w:sz w:val="32"/>
          <w:szCs w:val="40"/>
        </w:rPr>
        <w:t>污水处理设施正在建设、未使用的，待污水处理设施投入使用后收取污水处理费。</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40"/>
          <w:lang w:eastAsia="zh-CN"/>
        </w:rPr>
      </w:pPr>
      <w:r>
        <w:rPr>
          <w:rFonts w:hint="eastAsia" w:ascii="Times New Roman" w:hAnsi="Times New Roman" w:eastAsia="黑体" w:cs="Times New Roman"/>
          <w:b w:val="0"/>
          <w:bCs w:val="0"/>
          <w:sz w:val="32"/>
          <w:szCs w:val="32"/>
          <w:highlight w:val="none"/>
          <w:lang w:val="en-US" w:eastAsia="zh-CN"/>
        </w:rPr>
        <w:t>第三条</w:t>
      </w:r>
      <w:r>
        <w:rPr>
          <w:rFonts w:hint="eastAsia" w:eastAsia="黑体" w:cs="Times New Roman"/>
          <w:b w:val="0"/>
          <w:bCs w:val="0"/>
          <w:sz w:val="32"/>
          <w:szCs w:val="32"/>
          <w:highlight w:val="none"/>
          <w:lang w:val="en-US" w:eastAsia="zh-CN"/>
        </w:rPr>
        <w:t xml:space="preserve">  </w:t>
      </w:r>
      <w:r>
        <w:rPr>
          <w:rFonts w:hint="eastAsia" w:ascii="仿宋_GB2312" w:hAnsi="仿宋_GB2312" w:eastAsia="仿宋_GB2312" w:cs="仿宋_GB2312"/>
          <w:sz w:val="32"/>
          <w:szCs w:val="40"/>
        </w:rPr>
        <w:t>凡向</w:t>
      </w:r>
      <w:r>
        <w:rPr>
          <w:rFonts w:hint="eastAsia" w:ascii="仿宋_GB2312" w:hAnsi="仿宋_GB2312" w:eastAsia="仿宋_GB2312" w:cs="仿宋_GB2312"/>
          <w:sz w:val="32"/>
          <w:szCs w:val="40"/>
          <w:lang w:eastAsia="zh-CN"/>
        </w:rPr>
        <w:t>永宁县行政区域内</w:t>
      </w:r>
      <w:r>
        <w:rPr>
          <w:rFonts w:hint="eastAsia" w:ascii="仿宋_GB2312" w:hAnsi="仿宋_GB2312" w:eastAsia="仿宋_GB2312" w:cs="仿宋_GB2312"/>
          <w:sz w:val="32"/>
          <w:szCs w:val="40"/>
        </w:rPr>
        <w:t>污水处理厂（站）及</w:t>
      </w:r>
      <w:r>
        <w:rPr>
          <w:rFonts w:hint="eastAsia" w:ascii="仿宋_GB2312" w:hAnsi="仿宋_GB2312" w:cs="仿宋_GB2312"/>
          <w:sz w:val="32"/>
          <w:szCs w:val="40"/>
          <w:lang w:eastAsia="zh-CN"/>
        </w:rPr>
        <w:t>集中</w:t>
      </w:r>
      <w:r>
        <w:rPr>
          <w:rFonts w:hint="eastAsia" w:ascii="仿宋_GB2312" w:hAnsi="仿宋_GB2312" w:eastAsia="仿宋_GB2312" w:cs="仿宋_GB2312"/>
          <w:sz w:val="32"/>
          <w:szCs w:val="40"/>
          <w:lang w:eastAsia="zh-CN"/>
        </w:rPr>
        <w:t>收集处理</w:t>
      </w:r>
      <w:r>
        <w:rPr>
          <w:rFonts w:hint="eastAsia" w:ascii="仿宋_GB2312" w:hAnsi="仿宋_GB2312" w:eastAsia="仿宋_GB2312" w:cs="仿宋_GB2312"/>
          <w:sz w:val="32"/>
          <w:szCs w:val="40"/>
        </w:rPr>
        <w:t>管网排放污水的单位和个人，均应依照本办法缴纳污水处理费。</w:t>
      </w:r>
      <w:r>
        <w:rPr>
          <w:rFonts w:hint="eastAsia" w:ascii="仿宋_GB2312" w:hAnsi="仿宋_GB2312" w:eastAsia="仿宋_GB2312" w:cs="仿宋_GB2312"/>
          <w:sz w:val="32"/>
          <w:szCs w:val="40"/>
          <w:lang w:eastAsia="zh-CN"/>
        </w:rPr>
        <w:t>污水处理费的收取按照城市和农村标准予以区分。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40"/>
        </w:rPr>
      </w:pPr>
      <w:r>
        <w:rPr>
          <w:rFonts w:hint="eastAsia" w:ascii="Times New Roman" w:hAnsi="Times New Roman" w:eastAsia="黑体" w:cs="Times New Roman"/>
          <w:b w:val="0"/>
          <w:bCs w:val="0"/>
          <w:sz w:val="32"/>
          <w:szCs w:val="32"/>
          <w:highlight w:val="none"/>
          <w:lang w:val="en-US" w:eastAsia="zh-CN"/>
        </w:rPr>
        <w:t>第四条</w:t>
      </w:r>
      <w:r>
        <w:rPr>
          <w:rFonts w:hint="eastAsia" w:eastAsia="黑体" w:cs="Times New Roman"/>
          <w:b w:val="0"/>
          <w:bCs w:val="0"/>
          <w:sz w:val="32"/>
          <w:szCs w:val="32"/>
          <w:highlight w:val="none"/>
          <w:lang w:val="en-US" w:eastAsia="zh-CN"/>
        </w:rPr>
        <w:t xml:space="preserve">  </w:t>
      </w:r>
      <w:r>
        <w:rPr>
          <w:rFonts w:hint="eastAsia" w:ascii="仿宋_GB2312" w:hAnsi="仿宋_GB2312" w:eastAsia="仿宋_GB2312" w:cs="仿宋_GB2312"/>
          <w:sz w:val="32"/>
          <w:szCs w:val="40"/>
        </w:rPr>
        <w:t>污水处理费按照以下方式</w:t>
      </w:r>
      <w:r>
        <w:rPr>
          <w:rFonts w:hint="eastAsia" w:ascii="仿宋_GB2312" w:hAnsi="仿宋_GB2312" w:eastAsia="仿宋_GB2312" w:cs="仿宋_GB2312"/>
          <w:sz w:val="32"/>
          <w:szCs w:val="40"/>
          <w:lang w:eastAsia="zh-CN"/>
        </w:rPr>
        <w:t>按月</w:t>
      </w:r>
      <w:r>
        <w:rPr>
          <w:rFonts w:hint="eastAsia" w:ascii="仿宋_GB2312" w:hAnsi="仿宋_GB2312" w:eastAsia="仿宋_GB2312" w:cs="仿宋_GB2312"/>
          <w:sz w:val="32"/>
          <w:szCs w:val="40"/>
        </w:rPr>
        <w:t>收取：</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40"/>
          <w:u w:val="none"/>
          <w:lang w:eastAsia="zh-CN"/>
        </w:rPr>
      </w:pPr>
      <w:r>
        <w:rPr>
          <w:rFonts w:hint="eastAsia" w:ascii="仿宋_GB2312" w:hAnsi="仿宋_GB2312" w:eastAsia="仿宋_GB2312" w:cs="仿宋_GB2312"/>
          <w:sz w:val="32"/>
          <w:szCs w:val="40"/>
        </w:rPr>
        <w:t>使用</w:t>
      </w:r>
      <w:r>
        <w:rPr>
          <w:rFonts w:hint="eastAsia" w:ascii="仿宋_GB2312" w:hAnsi="仿宋_GB2312" w:eastAsia="仿宋_GB2312" w:cs="仿宋_GB2312"/>
          <w:sz w:val="32"/>
          <w:szCs w:val="40"/>
          <w:lang w:eastAsia="zh-CN"/>
        </w:rPr>
        <w:t>永宁县</w:t>
      </w:r>
      <w:r>
        <w:rPr>
          <w:rFonts w:hint="eastAsia" w:ascii="仿宋_GB2312" w:hAnsi="仿宋_GB2312" w:eastAsia="仿宋_GB2312" w:cs="仿宋_GB2312"/>
          <w:sz w:val="32"/>
          <w:szCs w:val="40"/>
        </w:rPr>
        <w:t>南部水厂、闽宁水厂、政台水厂、黄羊滩、玉泉营供水站供水的村镇住户及企事业单位，</w:t>
      </w:r>
      <w:r>
        <w:rPr>
          <w:rFonts w:hint="eastAsia" w:ascii="仿宋_GB2312" w:hAnsi="仿宋_GB2312" w:eastAsia="仿宋_GB2312" w:cs="仿宋_GB2312"/>
          <w:sz w:val="32"/>
          <w:szCs w:val="40"/>
          <w:u w:val="none"/>
        </w:rPr>
        <w:t>由永宁县康源农村供水服务有限公司</w:t>
      </w:r>
      <w:r>
        <w:rPr>
          <w:rFonts w:hint="eastAsia" w:ascii="仿宋_GB2312" w:hAnsi="仿宋_GB2312" w:eastAsia="仿宋_GB2312" w:cs="仿宋_GB2312"/>
          <w:sz w:val="32"/>
          <w:szCs w:val="40"/>
          <w:u w:val="none"/>
          <w:lang w:eastAsia="zh-CN"/>
        </w:rPr>
        <w:t>按用水量的</w:t>
      </w:r>
      <w:r>
        <w:rPr>
          <w:rFonts w:hint="eastAsia" w:ascii="仿宋_GB2312" w:hAnsi="仿宋_GB2312" w:eastAsia="仿宋_GB2312" w:cs="仿宋_GB2312"/>
          <w:sz w:val="32"/>
          <w:szCs w:val="40"/>
          <w:u w:val="none"/>
          <w:lang w:val="en-US" w:eastAsia="zh-CN"/>
        </w:rPr>
        <w:t>80%</w:t>
      </w:r>
      <w:r>
        <w:rPr>
          <w:rFonts w:hint="eastAsia" w:ascii="仿宋_GB2312" w:hAnsi="仿宋_GB2312" w:eastAsia="仿宋_GB2312" w:cs="仿宋_GB2312"/>
          <w:sz w:val="32"/>
          <w:szCs w:val="40"/>
          <w:u w:val="none"/>
        </w:rPr>
        <w:t>计入自来水费一并</w:t>
      </w:r>
      <w:r>
        <w:rPr>
          <w:rFonts w:hint="eastAsia" w:ascii="仿宋_GB2312" w:hAnsi="仿宋_GB2312" w:eastAsia="仿宋_GB2312" w:cs="仿宋_GB2312"/>
          <w:sz w:val="32"/>
          <w:szCs w:val="40"/>
          <w:u w:val="none"/>
          <w:lang w:eastAsia="zh-CN"/>
        </w:rPr>
        <w:t>代收，</w:t>
      </w:r>
      <w:r>
        <w:rPr>
          <w:rFonts w:hint="eastAsia" w:ascii="仿宋_GB2312" w:hAnsi="仿宋_GB2312" w:eastAsia="仿宋_GB2312" w:cs="仿宋_GB2312"/>
          <w:sz w:val="32"/>
          <w:szCs w:val="40"/>
          <w:u w:val="none"/>
        </w:rPr>
        <w:t>代收服务费按5‰的标准支付给永宁县康源农村供水服务有限公司</w:t>
      </w:r>
      <w:r>
        <w:rPr>
          <w:rFonts w:hint="eastAsia" w:ascii="仿宋_GB2312" w:hAnsi="仿宋_GB2312" w:cs="仿宋_GB2312"/>
          <w:sz w:val="32"/>
          <w:szCs w:val="40"/>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40"/>
          <w:u w:val="none"/>
        </w:rPr>
      </w:pPr>
      <w:r>
        <w:rPr>
          <w:rFonts w:hint="eastAsia" w:ascii="仿宋_GB2312" w:hAnsi="仿宋_GB2312" w:eastAsia="仿宋_GB2312" w:cs="仿宋_GB2312"/>
          <w:sz w:val="32"/>
          <w:szCs w:val="40"/>
          <w:u w:val="none"/>
        </w:rPr>
        <w:t>使用银川中铁水务集团永宁供水有限公司自来水的村镇住户及企事业单位，由银川中铁水务集团永宁供水有限公司将</w:t>
      </w:r>
      <w:r>
        <w:rPr>
          <w:rFonts w:hint="eastAsia" w:ascii="仿宋_GB2312" w:hAnsi="仿宋_GB2312" w:eastAsia="仿宋_GB2312" w:cs="仿宋_GB2312"/>
          <w:sz w:val="32"/>
          <w:szCs w:val="40"/>
          <w:u w:val="none"/>
          <w:lang w:eastAsia="zh-CN"/>
        </w:rPr>
        <w:t>按用水量的</w:t>
      </w:r>
      <w:r>
        <w:rPr>
          <w:rFonts w:hint="eastAsia" w:ascii="仿宋_GB2312" w:hAnsi="仿宋_GB2312" w:eastAsia="仿宋_GB2312" w:cs="仿宋_GB2312"/>
          <w:sz w:val="32"/>
          <w:szCs w:val="40"/>
          <w:u w:val="none"/>
          <w:lang w:val="en-US" w:eastAsia="zh-CN"/>
        </w:rPr>
        <w:t>80%</w:t>
      </w:r>
      <w:r>
        <w:rPr>
          <w:rFonts w:hint="eastAsia" w:ascii="仿宋_GB2312" w:hAnsi="仿宋_GB2312" w:eastAsia="仿宋_GB2312" w:cs="仿宋_GB2312"/>
          <w:sz w:val="32"/>
          <w:szCs w:val="40"/>
          <w:u w:val="none"/>
        </w:rPr>
        <w:t>计入自来水费一并收取</w:t>
      </w:r>
      <w:r>
        <w:rPr>
          <w:rFonts w:hint="eastAsia" w:ascii="仿宋_GB2312" w:hAnsi="仿宋_GB2312" w:cs="仿宋_GB2312"/>
          <w:sz w:val="32"/>
          <w:szCs w:val="40"/>
          <w:u w:val="none"/>
          <w:lang w:eastAsia="zh-CN"/>
        </w:rPr>
        <w:t>，</w:t>
      </w:r>
      <w:r>
        <w:rPr>
          <w:rFonts w:hint="eastAsia" w:ascii="仿宋_GB2312" w:hAnsi="仿宋_GB2312" w:eastAsia="仿宋_GB2312" w:cs="仿宋_GB2312"/>
          <w:sz w:val="32"/>
          <w:szCs w:val="40"/>
          <w:u w:val="none"/>
        </w:rPr>
        <w:t>代收服务费按5‰的标准支付给银川中铁水务集团永宁供水有限公司。</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40"/>
          <w:u w:val="none"/>
        </w:rPr>
      </w:pPr>
      <w:r>
        <w:rPr>
          <w:rFonts w:hint="eastAsia" w:ascii="仿宋_GB2312" w:hAnsi="仿宋_GB2312" w:eastAsia="仿宋_GB2312" w:cs="仿宋_GB2312"/>
          <w:sz w:val="32"/>
          <w:szCs w:val="40"/>
          <w:lang w:val="en-US" w:eastAsia="zh-CN"/>
        </w:rPr>
        <w:t>经依法批准的其他水资源使用者，将产生的</w:t>
      </w:r>
      <w:r>
        <w:rPr>
          <w:rFonts w:hint="eastAsia" w:ascii="仿宋_GB2312" w:hAnsi="仿宋_GB2312" w:eastAsia="仿宋_GB2312" w:cs="仿宋_GB2312"/>
          <w:sz w:val="32"/>
          <w:szCs w:val="40"/>
        </w:rPr>
        <w:t>污水</w:t>
      </w:r>
      <w:r>
        <w:rPr>
          <w:rFonts w:hint="eastAsia" w:ascii="仿宋_GB2312" w:hAnsi="仿宋_GB2312" w:eastAsia="仿宋_GB2312" w:cs="仿宋_GB2312"/>
          <w:sz w:val="32"/>
          <w:szCs w:val="40"/>
          <w:lang w:eastAsia="zh-CN"/>
        </w:rPr>
        <w:t>纳入</w:t>
      </w:r>
      <w:r>
        <w:rPr>
          <w:rFonts w:hint="eastAsia" w:ascii="仿宋_GB2312" w:hAnsi="仿宋_GB2312" w:eastAsia="仿宋_GB2312" w:cs="仿宋_GB2312"/>
          <w:sz w:val="32"/>
          <w:szCs w:val="40"/>
        </w:rPr>
        <w:t>集中收集处理</w:t>
      </w:r>
      <w:r>
        <w:rPr>
          <w:rFonts w:hint="eastAsia" w:ascii="仿宋_GB2312" w:hAnsi="仿宋_GB2312" w:eastAsia="仿宋_GB2312" w:cs="仿宋_GB2312"/>
          <w:sz w:val="32"/>
          <w:szCs w:val="40"/>
          <w:lang w:eastAsia="zh-CN"/>
        </w:rPr>
        <w:t>管网的，由</w:t>
      </w:r>
      <w:r>
        <w:rPr>
          <w:rFonts w:hint="eastAsia" w:ascii="仿宋_GB2312" w:hAnsi="仿宋_GB2312" w:eastAsia="仿宋_GB2312" w:cs="仿宋_GB2312"/>
          <w:sz w:val="32"/>
          <w:szCs w:val="40"/>
          <w:u w:val="none"/>
        </w:rPr>
        <w:t>永宁县康源农村供水服务有限公司</w:t>
      </w:r>
      <w:r>
        <w:rPr>
          <w:rFonts w:hint="eastAsia" w:ascii="仿宋_GB2312" w:hAnsi="仿宋_GB2312" w:eastAsia="仿宋_GB2312" w:cs="仿宋_GB2312"/>
          <w:sz w:val="32"/>
          <w:szCs w:val="40"/>
          <w:u w:val="none"/>
          <w:lang w:eastAsia="zh-CN"/>
        </w:rPr>
        <w:t>按缴纳水资源费的</w:t>
      </w:r>
      <w:r>
        <w:rPr>
          <w:rFonts w:hint="eastAsia" w:ascii="仿宋_GB2312" w:hAnsi="仿宋_GB2312" w:eastAsia="仿宋_GB2312" w:cs="仿宋_GB2312"/>
          <w:sz w:val="32"/>
          <w:szCs w:val="40"/>
          <w:u w:val="none"/>
          <w:lang w:val="en-US" w:eastAsia="zh-CN"/>
        </w:rPr>
        <w:t>80%代收污水处理费</w:t>
      </w:r>
      <w:r>
        <w:rPr>
          <w:rFonts w:hint="eastAsia" w:ascii="仿宋_GB2312" w:hAnsi="仿宋_GB2312" w:cs="仿宋_GB2312"/>
          <w:sz w:val="32"/>
          <w:szCs w:val="40"/>
          <w:u w:val="none"/>
          <w:lang w:val="en-US" w:eastAsia="zh-CN"/>
        </w:rPr>
        <w:t>，</w:t>
      </w:r>
      <w:r>
        <w:rPr>
          <w:rFonts w:hint="eastAsia" w:ascii="仿宋_GB2312" w:hAnsi="仿宋_GB2312" w:eastAsia="仿宋_GB2312" w:cs="仿宋_GB2312"/>
          <w:sz w:val="32"/>
          <w:szCs w:val="40"/>
          <w:u w:val="none"/>
        </w:rPr>
        <w:t>代收服务费按5‰的标准支付给永宁县康源农村供水服务有限公司</w:t>
      </w:r>
      <w:r>
        <w:rPr>
          <w:rFonts w:hint="eastAsia" w:ascii="仿宋_GB2312" w:hAnsi="仿宋_GB2312" w:eastAsia="仿宋_GB2312" w:cs="仿宋_GB2312"/>
          <w:sz w:val="32"/>
          <w:szCs w:val="40"/>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40"/>
        </w:rPr>
      </w:pPr>
      <w:r>
        <w:rPr>
          <w:rFonts w:hint="eastAsia" w:ascii="Times New Roman" w:hAnsi="Times New Roman" w:eastAsia="黑体" w:cs="Times New Roman"/>
          <w:b w:val="0"/>
          <w:bCs w:val="0"/>
          <w:sz w:val="32"/>
          <w:szCs w:val="32"/>
          <w:highlight w:val="none"/>
          <w:lang w:val="en-US" w:eastAsia="zh-CN"/>
        </w:rPr>
        <w:t>第五条</w:t>
      </w:r>
      <w:r>
        <w:rPr>
          <w:rFonts w:hint="eastAsia" w:eastAsia="黑体" w:cs="Times New Roman"/>
          <w:b w:val="0"/>
          <w:bCs w:val="0"/>
          <w:sz w:val="32"/>
          <w:szCs w:val="32"/>
          <w:highlight w:val="none"/>
          <w:lang w:val="en-US" w:eastAsia="zh-CN"/>
        </w:rPr>
        <w:t xml:space="preserve">  </w:t>
      </w:r>
      <w:r>
        <w:rPr>
          <w:rFonts w:hint="eastAsia" w:ascii="仿宋_GB2312" w:hAnsi="仿宋_GB2312" w:eastAsia="仿宋_GB2312" w:cs="仿宋_GB2312"/>
          <w:sz w:val="32"/>
          <w:szCs w:val="40"/>
        </w:rPr>
        <w:t>污水处理费由永宁县康源农村供水服务有限公司、银川中铁水务集团永宁供水有限公司代征的，与水费收缴实行一张票据。</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40"/>
        </w:rPr>
      </w:pPr>
      <w:r>
        <w:rPr>
          <w:rFonts w:hint="eastAsia" w:ascii="Times New Roman" w:hAnsi="Times New Roman" w:eastAsia="黑体" w:cs="Times New Roman"/>
          <w:b w:val="0"/>
          <w:bCs w:val="0"/>
          <w:sz w:val="32"/>
          <w:szCs w:val="32"/>
          <w:highlight w:val="none"/>
          <w:lang w:val="en-US" w:eastAsia="zh-CN"/>
        </w:rPr>
        <w:t>第六条</w:t>
      </w:r>
      <w:r>
        <w:rPr>
          <w:rFonts w:hint="eastAsia" w:eastAsia="黑体" w:cs="Times New Roman"/>
          <w:b w:val="0"/>
          <w:bCs w:val="0"/>
          <w:sz w:val="32"/>
          <w:szCs w:val="32"/>
          <w:highlight w:val="none"/>
          <w:lang w:val="en-US" w:eastAsia="zh-CN"/>
        </w:rPr>
        <w:t xml:space="preserve">  </w:t>
      </w:r>
      <w:r>
        <w:rPr>
          <w:rFonts w:hint="eastAsia" w:ascii="仿宋_GB2312" w:hAnsi="仿宋_GB2312" w:eastAsia="仿宋_GB2312" w:cs="仿宋_GB2312"/>
          <w:sz w:val="32"/>
          <w:szCs w:val="40"/>
        </w:rPr>
        <w:t>污水处理费的计征和减免，严格按照规定的标准、对象、范围执行。除国家、自治区、市县政府明确规定外，任何单位和个人都不得擅自减免污水处理费。任何单位和个人不得妨碍、阻挠征收污水处理费。</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40"/>
          <w:lang w:eastAsia="zh-CN"/>
        </w:rPr>
      </w:pPr>
      <w:r>
        <w:rPr>
          <w:rFonts w:hint="eastAsia" w:ascii="Times New Roman" w:hAnsi="Times New Roman" w:eastAsia="黑体" w:cs="Times New Roman"/>
          <w:b w:val="0"/>
          <w:bCs w:val="0"/>
          <w:sz w:val="32"/>
          <w:szCs w:val="32"/>
          <w:highlight w:val="none"/>
          <w:lang w:val="en-US" w:eastAsia="zh-CN"/>
        </w:rPr>
        <w:t>第七条</w:t>
      </w:r>
      <w:r>
        <w:rPr>
          <w:rFonts w:hint="eastAsia" w:eastAsia="黑体" w:cs="Times New Roman"/>
          <w:b w:val="0"/>
          <w:bCs w:val="0"/>
          <w:sz w:val="32"/>
          <w:szCs w:val="32"/>
          <w:highlight w:val="none"/>
          <w:lang w:val="en-US" w:eastAsia="zh-CN"/>
        </w:rPr>
        <w:t xml:space="preserve">  </w:t>
      </w:r>
      <w:r>
        <w:rPr>
          <w:rFonts w:hint="eastAsia" w:ascii="仿宋_GB2312" w:hAnsi="仿宋_GB2312" w:eastAsia="仿宋_GB2312" w:cs="仿宋_GB2312"/>
          <w:sz w:val="32"/>
          <w:szCs w:val="40"/>
        </w:rPr>
        <w:t>污水处理费的征收</w:t>
      </w:r>
      <w:r>
        <w:rPr>
          <w:rFonts w:hint="eastAsia" w:ascii="仿宋_GB2312" w:hAnsi="仿宋_GB2312" w:eastAsia="仿宋_GB2312" w:cs="仿宋_GB2312"/>
          <w:sz w:val="32"/>
          <w:szCs w:val="40"/>
          <w:lang w:eastAsia="zh-CN"/>
        </w:rPr>
        <w:t>和使用</w:t>
      </w:r>
      <w:r>
        <w:rPr>
          <w:rFonts w:hint="eastAsia" w:ascii="仿宋_GB2312" w:hAnsi="仿宋_GB2312" w:eastAsia="仿宋_GB2312" w:cs="仿宋_GB2312"/>
          <w:sz w:val="32"/>
          <w:szCs w:val="40"/>
        </w:rPr>
        <w:t>，接受银川市及永宁县各行政主管部门的监督管理。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40"/>
        </w:rPr>
      </w:pPr>
      <w:r>
        <w:rPr>
          <w:rFonts w:hint="eastAsia" w:ascii="Times New Roman" w:hAnsi="Times New Roman" w:eastAsia="黑体" w:cs="Times New Roman"/>
          <w:b w:val="0"/>
          <w:bCs w:val="0"/>
          <w:sz w:val="32"/>
          <w:szCs w:val="32"/>
          <w:highlight w:val="none"/>
          <w:lang w:val="en-US" w:eastAsia="zh-CN"/>
        </w:rPr>
        <w:t>第八条</w:t>
      </w:r>
      <w:r>
        <w:rPr>
          <w:rFonts w:hint="eastAsia" w:eastAsia="黑体" w:cs="Times New Roman"/>
          <w:b w:val="0"/>
          <w:bCs w:val="0"/>
          <w:sz w:val="32"/>
          <w:szCs w:val="32"/>
          <w:highlight w:val="none"/>
          <w:lang w:val="en-US" w:eastAsia="zh-CN"/>
        </w:rPr>
        <w:t xml:space="preserve">  </w:t>
      </w:r>
      <w:r>
        <w:rPr>
          <w:rFonts w:hint="eastAsia" w:ascii="仿宋_GB2312" w:hAnsi="仿宋_GB2312" w:eastAsia="仿宋_GB2312" w:cs="仿宋_GB2312"/>
          <w:sz w:val="32"/>
          <w:szCs w:val="40"/>
        </w:rPr>
        <w:t>征收的污水处理费应全额</w:t>
      </w:r>
      <w:r>
        <w:rPr>
          <w:rFonts w:hint="eastAsia" w:ascii="仿宋_GB2312" w:hAnsi="仿宋_GB2312" w:cs="仿宋_GB2312"/>
          <w:sz w:val="32"/>
          <w:szCs w:val="40"/>
          <w:lang w:eastAsia="zh-CN"/>
        </w:rPr>
        <w:t>上缴</w:t>
      </w:r>
      <w:r>
        <w:rPr>
          <w:rFonts w:hint="eastAsia" w:ascii="仿宋_GB2312" w:hAnsi="仿宋_GB2312" w:eastAsia="仿宋_GB2312" w:cs="仿宋_GB2312"/>
          <w:sz w:val="32"/>
          <w:szCs w:val="40"/>
        </w:rPr>
        <w:t>国库</w:t>
      </w:r>
      <w:r>
        <w:rPr>
          <w:rFonts w:hint="eastAsia" w:ascii="仿宋_GB2312" w:hAnsi="仿宋_GB2312" w:cs="仿宋_GB2312"/>
          <w:sz w:val="32"/>
          <w:szCs w:val="40"/>
          <w:lang w:eastAsia="zh-CN"/>
        </w:rPr>
        <w:t>，</w:t>
      </w:r>
      <w:r>
        <w:rPr>
          <w:rFonts w:hint="eastAsia" w:ascii="仿宋_GB2312" w:hAnsi="仿宋_GB2312" w:eastAsia="仿宋_GB2312" w:cs="仿宋_GB2312"/>
          <w:sz w:val="32"/>
          <w:szCs w:val="40"/>
        </w:rPr>
        <w:t>纳入财政预算，实行收支两条线管理。污水处理费专项用于污水处理企业的运行、维护、改造、建设和监管。任何单位和个人不得截留、挤占、挪用。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40"/>
        </w:rPr>
      </w:pPr>
      <w:r>
        <w:rPr>
          <w:rFonts w:hint="eastAsia" w:ascii="Times New Roman" w:hAnsi="Times New Roman" w:eastAsia="黑体" w:cs="Times New Roman"/>
          <w:b w:val="0"/>
          <w:bCs w:val="0"/>
          <w:sz w:val="32"/>
          <w:szCs w:val="32"/>
          <w:highlight w:val="none"/>
          <w:lang w:val="en-US" w:eastAsia="zh-CN"/>
        </w:rPr>
        <w:t>第九条</w:t>
      </w:r>
      <w:r>
        <w:rPr>
          <w:rFonts w:hint="eastAsia" w:eastAsia="黑体" w:cs="Times New Roman"/>
          <w:b w:val="0"/>
          <w:bCs w:val="0"/>
          <w:sz w:val="32"/>
          <w:szCs w:val="32"/>
          <w:highlight w:val="none"/>
          <w:lang w:val="en-US" w:eastAsia="zh-CN"/>
        </w:rPr>
        <w:t xml:space="preserve">  </w:t>
      </w:r>
      <w:r>
        <w:rPr>
          <w:rFonts w:hint="eastAsia" w:ascii="仿宋_GB2312" w:hAnsi="仿宋_GB2312" w:eastAsia="仿宋_GB2312" w:cs="仿宋_GB2312"/>
          <w:sz w:val="32"/>
          <w:szCs w:val="40"/>
        </w:rPr>
        <w:t>县住建局每年12月根据污水处理费的总体收入和运营服务费总支出情况，编制下一年污水费年度使用计划，报财政局审批。</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40"/>
        </w:rPr>
      </w:pPr>
      <w:r>
        <w:rPr>
          <w:rFonts w:hint="eastAsia" w:ascii="Times New Roman" w:hAnsi="Times New Roman" w:eastAsia="黑体" w:cs="Times New Roman"/>
          <w:b w:val="0"/>
          <w:bCs w:val="0"/>
          <w:sz w:val="32"/>
          <w:szCs w:val="32"/>
          <w:highlight w:val="none"/>
          <w:lang w:val="en-US" w:eastAsia="zh-CN"/>
        </w:rPr>
        <w:t>第十条</w:t>
      </w:r>
      <w:r>
        <w:rPr>
          <w:rFonts w:hint="eastAsia" w:eastAsia="黑体" w:cs="Times New Roman"/>
          <w:b w:val="0"/>
          <w:bCs w:val="0"/>
          <w:sz w:val="32"/>
          <w:szCs w:val="32"/>
          <w:highlight w:val="none"/>
          <w:lang w:val="en-US" w:eastAsia="zh-CN"/>
        </w:rPr>
        <w:t xml:space="preserve">  </w:t>
      </w:r>
      <w:r>
        <w:rPr>
          <w:rFonts w:hint="eastAsia" w:ascii="仿宋_GB2312" w:hAnsi="仿宋_GB2312" w:eastAsia="仿宋_GB2312" w:cs="仿宋_GB2312"/>
          <w:sz w:val="32"/>
          <w:szCs w:val="40"/>
        </w:rPr>
        <w:t>县住建局</w:t>
      </w:r>
      <w:r>
        <w:rPr>
          <w:rFonts w:hint="eastAsia" w:ascii="仿宋_GB2312" w:hAnsi="仿宋_GB2312" w:eastAsia="仿宋_GB2312" w:cs="仿宋_GB2312"/>
          <w:sz w:val="32"/>
          <w:szCs w:val="40"/>
          <w:lang w:eastAsia="zh-CN"/>
        </w:rPr>
        <w:t>、城乡公共服务中心</w:t>
      </w:r>
      <w:r>
        <w:rPr>
          <w:rFonts w:hint="eastAsia" w:ascii="仿宋_GB2312" w:hAnsi="仿宋_GB2312" w:eastAsia="仿宋_GB2312" w:cs="仿宋_GB2312"/>
          <w:sz w:val="32"/>
          <w:szCs w:val="40"/>
        </w:rPr>
        <w:t>建立健全污水处理监督管理制度，对污水处理企业运行情况进行监督检查。</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40"/>
        </w:rPr>
      </w:pPr>
      <w:r>
        <w:rPr>
          <w:rFonts w:hint="eastAsia" w:ascii="Times New Roman" w:hAnsi="Times New Roman" w:eastAsia="黑体" w:cs="Times New Roman"/>
          <w:b w:val="0"/>
          <w:bCs w:val="0"/>
          <w:sz w:val="32"/>
          <w:szCs w:val="32"/>
          <w:highlight w:val="none"/>
          <w:lang w:val="en-US" w:eastAsia="zh-CN"/>
        </w:rPr>
        <w:t>第十一条</w:t>
      </w:r>
      <w:r>
        <w:rPr>
          <w:rFonts w:hint="eastAsia" w:eastAsia="黑体" w:cs="Times New Roman"/>
          <w:b w:val="0"/>
          <w:bCs w:val="0"/>
          <w:sz w:val="32"/>
          <w:szCs w:val="32"/>
          <w:highlight w:val="none"/>
          <w:lang w:val="en-US" w:eastAsia="zh-CN"/>
        </w:rPr>
        <w:t xml:space="preserve">  </w:t>
      </w:r>
      <w:r>
        <w:rPr>
          <w:rFonts w:hint="eastAsia" w:ascii="仿宋_GB2312" w:hAnsi="仿宋_GB2312" w:eastAsia="仿宋_GB2312" w:cs="仿宋_GB2312"/>
          <w:sz w:val="32"/>
          <w:szCs w:val="40"/>
        </w:rPr>
        <w:t>银川市生态环境局永宁分局应加强对涉水企业污水处理设施运行情况和污水出水水质情况的监管，确保企业污水处理设施正常稳定运行，污染物稳定达标排放。</w:t>
      </w:r>
    </w:p>
    <w:p>
      <w:pPr>
        <w:keepNext w:val="0"/>
        <w:keepLines w:val="0"/>
        <w:pageBreakBefore w:val="0"/>
        <w:widowControl w:val="0"/>
        <w:tabs>
          <w:tab w:val="left" w:pos="1264"/>
        </w:tabs>
        <w:kinsoku/>
        <w:wordWrap/>
        <w:overflowPunct/>
        <w:topLinePunct w:val="0"/>
        <w:bidi w:val="0"/>
        <w:snapToGrid/>
        <w:spacing w:line="560" w:lineRule="exact"/>
        <w:ind w:firstLine="632" w:firstLineChars="200"/>
        <w:textAlignment w:val="auto"/>
        <w:rPr>
          <w:rFonts w:hint="default" w:ascii="Times New Roman" w:hAnsi="Times New Roman" w:eastAsia="黑体" w:cs="Times New Roman"/>
          <w:b w:val="0"/>
          <w:bCs w:val="0"/>
          <w:sz w:val="32"/>
          <w:szCs w:val="32"/>
          <w:highlight w:val="none"/>
          <w:lang w:val="en-US" w:eastAsia="zh-CN"/>
        </w:rPr>
      </w:pPr>
      <w:bookmarkStart w:id="0" w:name="_GoBack"/>
      <w:bookmarkEnd w:id="0"/>
    </w:p>
    <w:p>
      <w:pPr>
        <w:pStyle w:val="2"/>
        <w:ind w:left="0" w:leftChars="0" w:firstLine="0" w:firstLineChars="0"/>
      </w:pPr>
    </w:p>
    <w:sectPr>
      <w:footerReference r:id="rId3" w:type="default"/>
      <w:footerReference r:id="rId4" w:type="even"/>
      <w:pgSz w:w="11906" w:h="16838"/>
      <w:pgMar w:top="2098" w:right="1474" w:bottom="1985" w:left="1588" w:header="851" w:footer="1588"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right="320" w:rightChars="100"/>
      <w:rPr>
        <w:rStyle w:val="7"/>
        <w:rFonts w:hint="eastAsia" w:ascii="宋体" w:hAnsi="宋体" w:eastAsia="宋体"/>
        <w:sz w:val="28"/>
        <w:szCs w:val="28"/>
      </w:rPr>
    </w:pPr>
    <w:r>
      <w:rPr>
        <w:rStyle w:val="7"/>
        <w:rFonts w:hint="eastAsia" w:ascii="宋体" w:hAnsi="宋体" w:eastAsia="宋体"/>
        <w:sz w:val="28"/>
        <w:szCs w:val="28"/>
      </w:rPr>
      <w:t xml:space="preserve">— </w:t>
    </w:r>
    <w:r>
      <w:rPr>
        <w:rStyle w:val="7"/>
        <w:rFonts w:ascii="宋体" w:hAnsi="宋体" w:eastAsia="宋体"/>
        <w:sz w:val="28"/>
        <w:szCs w:val="28"/>
      </w:rPr>
      <w:fldChar w:fldCharType="begin"/>
    </w:r>
    <w:r>
      <w:rPr>
        <w:rStyle w:val="7"/>
        <w:rFonts w:ascii="宋体" w:hAnsi="宋体" w:eastAsia="宋体"/>
        <w:sz w:val="28"/>
        <w:szCs w:val="28"/>
      </w:rPr>
      <w:instrText xml:space="preserve">PAGE  </w:instrText>
    </w:r>
    <w:r>
      <w:rPr>
        <w:rStyle w:val="7"/>
        <w:rFonts w:ascii="宋体" w:hAnsi="宋体" w:eastAsia="宋体"/>
        <w:sz w:val="28"/>
        <w:szCs w:val="28"/>
      </w:rPr>
      <w:fldChar w:fldCharType="separate"/>
    </w:r>
    <w:r>
      <w:rPr>
        <w:rStyle w:val="7"/>
        <w:rFonts w:ascii="宋体" w:hAnsi="宋体" w:eastAsia="宋体"/>
        <w:sz w:val="28"/>
        <w:szCs w:val="28"/>
      </w:rPr>
      <w:t>1</w:t>
    </w:r>
    <w:r>
      <w:rPr>
        <w:rStyle w:val="7"/>
        <w:rFonts w:ascii="宋体" w:hAnsi="宋体" w:eastAsia="宋体"/>
        <w:sz w:val="28"/>
        <w:szCs w:val="28"/>
      </w:rPr>
      <w:fldChar w:fldCharType="end"/>
    </w:r>
    <w:r>
      <w:rPr>
        <w:rStyle w:val="7"/>
        <w:rFonts w:hint="eastAsia" w:ascii="宋体" w:hAnsi="宋体" w:eastAsia="宋体"/>
        <w:sz w:val="28"/>
        <w:szCs w:val="28"/>
      </w:rPr>
      <w:t xml:space="preserve"> —</w:t>
    </w:r>
  </w:p>
  <w:p>
    <w:pPr>
      <w:pStyle w:val="3"/>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320" w:leftChars="100"/>
      <w:rPr>
        <w:rStyle w:val="7"/>
        <w:rFonts w:hint="eastAsia" w:ascii="宋体" w:hAnsi="宋体" w:eastAsia="宋体"/>
        <w:sz w:val="28"/>
        <w:szCs w:val="28"/>
      </w:rPr>
    </w:pPr>
    <w:r>
      <w:rPr>
        <w:rStyle w:val="7"/>
        <w:rFonts w:hint="eastAsia" w:ascii="宋体" w:hAnsi="宋体" w:eastAsia="宋体"/>
        <w:sz w:val="28"/>
        <w:szCs w:val="28"/>
      </w:rPr>
      <w:t xml:space="preserve">— </w:t>
    </w:r>
    <w:r>
      <w:rPr>
        <w:rStyle w:val="7"/>
        <w:rFonts w:ascii="宋体" w:hAnsi="宋体" w:eastAsia="宋体"/>
        <w:sz w:val="28"/>
        <w:szCs w:val="28"/>
      </w:rPr>
      <w:fldChar w:fldCharType="begin"/>
    </w:r>
    <w:r>
      <w:rPr>
        <w:rStyle w:val="7"/>
        <w:rFonts w:ascii="宋体" w:hAnsi="宋体" w:eastAsia="宋体"/>
        <w:sz w:val="28"/>
        <w:szCs w:val="28"/>
      </w:rPr>
      <w:instrText xml:space="preserve">PAGE  </w:instrText>
    </w:r>
    <w:r>
      <w:rPr>
        <w:rStyle w:val="7"/>
        <w:rFonts w:ascii="宋体" w:hAnsi="宋体" w:eastAsia="宋体"/>
        <w:sz w:val="28"/>
        <w:szCs w:val="28"/>
      </w:rPr>
      <w:fldChar w:fldCharType="separate"/>
    </w:r>
    <w:r>
      <w:rPr>
        <w:rStyle w:val="7"/>
        <w:rFonts w:ascii="宋体" w:hAnsi="宋体" w:eastAsia="宋体"/>
        <w:sz w:val="28"/>
        <w:szCs w:val="28"/>
      </w:rPr>
      <w:t>2</w:t>
    </w:r>
    <w:r>
      <w:rPr>
        <w:rStyle w:val="7"/>
        <w:rFonts w:ascii="宋体" w:hAnsi="宋体" w:eastAsia="宋体"/>
        <w:sz w:val="28"/>
        <w:szCs w:val="28"/>
      </w:rPr>
      <w:fldChar w:fldCharType="end"/>
    </w:r>
    <w:r>
      <w:rPr>
        <w:rStyle w:val="7"/>
        <w:rFonts w:hint="eastAsia" w:ascii="宋体" w:hAnsi="宋体" w:eastAsia="宋体"/>
        <w:sz w:val="28"/>
        <w:szCs w:val="28"/>
      </w:rPr>
      <w:t xml:space="preserve"> —</w:t>
    </w:r>
  </w:p>
  <w:p>
    <w:pPr>
      <w:pStyle w:val="3"/>
      <w:ind w:right="360" w:firstLine="360"/>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attachedTemplate r:id="rId1"/>
  <w:documentProtection w:enforcement="0"/>
  <w:defaultTabStop w:val="420"/>
  <w:hyphenationZone w:val="360"/>
  <w:evenAndOddHeaders w:val="1"/>
  <w:drawingGridHorizontalSpacing w:val="158"/>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mYTljNzA0NTZhZmYyMWU1YWNmZWUyZWQzMDdlMzkifQ=="/>
  </w:docVars>
  <w:rsids>
    <w:rsidRoot w:val="325875CF"/>
    <w:rsid w:val="000F6417"/>
    <w:rsid w:val="00131885"/>
    <w:rsid w:val="00162362"/>
    <w:rsid w:val="001D1EA0"/>
    <w:rsid w:val="00243154"/>
    <w:rsid w:val="00254FC1"/>
    <w:rsid w:val="00262C23"/>
    <w:rsid w:val="003411A2"/>
    <w:rsid w:val="00355818"/>
    <w:rsid w:val="004A00D7"/>
    <w:rsid w:val="004A1054"/>
    <w:rsid w:val="004E4567"/>
    <w:rsid w:val="00510AAF"/>
    <w:rsid w:val="0053243F"/>
    <w:rsid w:val="005E27DC"/>
    <w:rsid w:val="006C66F1"/>
    <w:rsid w:val="0076204F"/>
    <w:rsid w:val="00841D00"/>
    <w:rsid w:val="008A29F0"/>
    <w:rsid w:val="00950C40"/>
    <w:rsid w:val="00981897"/>
    <w:rsid w:val="00A41E87"/>
    <w:rsid w:val="00AD73FD"/>
    <w:rsid w:val="00BA7385"/>
    <w:rsid w:val="00BE21EB"/>
    <w:rsid w:val="00C33637"/>
    <w:rsid w:val="00C5313E"/>
    <w:rsid w:val="00CA3015"/>
    <w:rsid w:val="00CE21D6"/>
    <w:rsid w:val="00D00B15"/>
    <w:rsid w:val="00D126D8"/>
    <w:rsid w:val="00D62F1D"/>
    <w:rsid w:val="00D747A0"/>
    <w:rsid w:val="00DB4FA8"/>
    <w:rsid w:val="00DD04F0"/>
    <w:rsid w:val="00E26405"/>
    <w:rsid w:val="00E85C88"/>
    <w:rsid w:val="00ED52CF"/>
    <w:rsid w:val="00EE23B1"/>
    <w:rsid w:val="00F21FAF"/>
    <w:rsid w:val="00FE1619"/>
    <w:rsid w:val="01061F08"/>
    <w:rsid w:val="06F76B1F"/>
    <w:rsid w:val="0BC86520"/>
    <w:rsid w:val="0BF07796"/>
    <w:rsid w:val="0D500B2D"/>
    <w:rsid w:val="1631316C"/>
    <w:rsid w:val="173FB01F"/>
    <w:rsid w:val="21611DF1"/>
    <w:rsid w:val="26216CD7"/>
    <w:rsid w:val="2B482F77"/>
    <w:rsid w:val="2F25D0F4"/>
    <w:rsid w:val="325875CF"/>
    <w:rsid w:val="35D95EFE"/>
    <w:rsid w:val="37DAA7E9"/>
    <w:rsid w:val="3A2D2C2E"/>
    <w:rsid w:val="3BBEEE2B"/>
    <w:rsid w:val="3DFE73B4"/>
    <w:rsid w:val="42607D35"/>
    <w:rsid w:val="4419574E"/>
    <w:rsid w:val="46E00618"/>
    <w:rsid w:val="47B44D49"/>
    <w:rsid w:val="47F79555"/>
    <w:rsid w:val="4F795969"/>
    <w:rsid w:val="569674D6"/>
    <w:rsid w:val="580D4139"/>
    <w:rsid w:val="593FC349"/>
    <w:rsid w:val="5AFB524A"/>
    <w:rsid w:val="5B070F18"/>
    <w:rsid w:val="5CFE5FA8"/>
    <w:rsid w:val="62BA6BEA"/>
    <w:rsid w:val="64BF8036"/>
    <w:rsid w:val="65E04BE9"/>
    <w:rsid w:val="685F9048"/>
    <w:rsid w:val="6B6B95C3"/>
    <w:rsid w:val="6BF55CD9"/>
    <w:rsid w:val="6FF75072"/>
    <w:rsid w:val="73487390"/>
    <w:rsid w:val="73EB055E"/>
    <w:rsid w:val="7BC7C70F"/>
    <w:rsid w:val="7D7FF321"/>
    <w:rsid w:val="7EDF6989"/>
    <w:rsid w:val="7F12185E"/>
    <w:rsid w:val="7F7FF374"/>
    <w:rsid w:val="7FFF9497"/>
    <w:rsid w:val="8FBE520A"/>
    <w:rsid w:val="ADDDC07F"/>
    <w:rsid w:val="AF7BAF90"/>
    <w:rsid w:val="BBDCA8E1"/>
    <w:rsid w:val="BDD6C11E"/>
    <w:rsid w:val="C7EBEB28"/>
    <w:rsid w:val="CCF34B88"/>
    <w:rsid w:val="CF3B0E0E"/>
    <w:rsid w:val="D5719872"/>
    <w:rsid w:val="DC5228D9"/>
    <w:rsid w:val="E73B006D"/>
    <w:rsid w:val="EBEFB67B"/>
    <w:rsid w:val="ECFB0294"/>
    <w:rsid w:val="EFBFA558"/>
    <w:rsid w:val="F5E7EA52"/>
    <w:rsid w:val="F6FEAB4E"/>
    <w:rsid w:val="FD1F373A"/>
    <w:rsid w:val="FD9D5BC8"/>
    <w:rsid w:val="FE7D42CE"/>
    <w:rsid w:val="FF9FF1C6"/>
    <w:rsid w:val="FFBB4498"/>
    <w:rsid w:val="FFDC7876"/>
    <w:rsid w:val="FFEE613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99"/>
    <w:pPr>
      <w:autoSpaceDE w:val="0"/>
      <w:autoSpaceDN w:val="0"/>
      <w:adjustRightInd w:val="0"/>
      <w:spacing w:before="139" w:line="600" w:lineRule="exact"/>
      <w:ind w:left="140"/>
      <w:jc w:val="left"/>
    </w:pPr>
    <w:rPr>
      <w:rFonts w:ascii="Arial Unicode MS" w:hAnsi="Arial Unicode MS" w:eastAsia="Arial Unicode MS" w:cs="Arial Unicode MS"/>
      <w:kern w:val="0"/>
      <w:sz w:val="28"/>
      <w:szCs w:val="2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Normal Indent"/>
    <w:basedOn w:val="1"/>
    <w:qFormat/>
    <w:uiPriority w:val="0"/>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ky1in\.ukylin-wine\wechat\drive_c\Program%20Files\Tencent\WeChat\F:\home\ky1in\C:\Users\Lenovo\Desktop\&#25919;&#24220;&#25991;&#20214;&#27169;&#26495;-202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政府文件模板-2020.dot</Template>
  <Pages>3</Pages>
  <Words>1258</Words>
  <Characters>1272</Characters>
  <Lines>1</Lines>
  <Paragraphs>1</Paragraphs>
  <TotalTime>2</TotalTime>
  <ScaleCrop>false</ScaleCrop>
  <LinksUpToDate>false</LinksUpToDate>
  <CharactersWithSpaces>1327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2021-07-18T17:35:00Z</dcterms:created>
  <dc:creator>未定义</dc:creator>
  <cp:lastModifiedBy>像风一样</cp:lastModifiedBy>
  <cp:lastPrinted>2022-02-22T15:42:00Z</cp:lastPrinted>
  <dcterms:modified xsi:type="dcterms:W3CDTF">2022-11-11T03:07:40Z</dcterms:modified>
  <dc:title>永宁县人民政府文件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8FAAB09C21934311AB66909CDE9969A3</vt:lpwstr>
  </property>
  <property fmtid="{D5CDD505-2E9C-101B-9397-08002B2CF9AE}" pid="3" name="KSOProductBuildVer">
    <vt:lpwstr>2052-11.1.0.12763</vt:lpwstr>
  </property>
</Properties>
</file>