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永宁县农村污水处理费征收管理办法</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4"/>
          <w:szCs w:val="52"/>
          <w:lang w:eastAsia="zh-CN"/>
        </w:rPr>
      </w:pPr>
      <w:r>
        <w:rPr>
          <w:rFonts w:hint="eastAsia" w:ascii="方正小标宋_GBK" w:hAnsi="方正小标宋_GBK" w:eastAsia="方正小标宋_GBK" w:cs="方正小标宋_GBK"/>
          <w:sz w:val="44"/>
          <w:szCs w:val="52"/>
          <w:lang w:eastAsia="zh-CN"/>
        </w:rPr>
        <w:t>（征求意见稿）</w:t>
      </w:r>
    </w:p>
    <w:p>
      <w:pPr>
        <w:rPr>
          <w:rFonts w:hint="default" w:eastAsia="宋体"/>
          <w:sz w:val="32"/>
          <w:szCs w:val="40"/>
          <w:lang w:val="en-US"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rPr>
      </w:pPr>
      <w:r>
        <w:rPr>
          <w:rFonts w:hint="eastAsia" w:ascii="Times New Roman" w:hAnsi="Times New Roman" w:eastAsia="黑体" w:cs="Times New Roman"/>
          <w:b w:val="0"/>
          <w:bCs w:val="0"/>
          <w:sz w:val="32"/>
          <w:szCs w:val="32"/>
          <w:highlight w:val="none"/>
          <w:lang w:val="en-US" w:eastAsia="zh-CN"/>
        </w:rPr>
        <w:t>第一条</w:t>
      </w:r>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rPr>
        <w:t>为进一步规范永宁县农村污水处理费征收管理工作</w:t>
      </w:r>
      <w:r>
        <w:rPr>
          <w:rFonts w:hint="eastAsia" w:ascii="仿宋_GB2312" w:hAnsi="仿宋_GB2312" w:cs="仿宋_GB2312"/>
          <w:sz w:val="32"/>
          <w:szCs w:val="40"/>
          <w:lang w:eastAsia="zh-CN"/>
        </w:rPr>
        <w:t>，</w:t>
      </w:r>
      <w:r>
        <w:rPr>
          <w:rFonts w:hint="eastAsia" w:ascii="仿宋_GB2312" w:hAnsi="仿宋_GB2312" w:eastAsia="仿宋_GB2312" w:cs="仿宋_GB2312"/>
          <w:sz w:val="32"/>
          <w:szCs w:val="40"/>
        </w:rPr>
        <w:t>保障污水处理</w:t>
      </w:r>
      <w:r>
        <w:rPr>
          <w:rFonts w:hint="eastAsia" w:ascii="仿宋_GB2312" w:hAnsi="仿宋_GB2312" w:cs="仿宋_GB2312"/>
          <w:sz w:val="32"/>
          <w:szCs w:val="40"/>
          <w:lang w:eastAsia="zh-CN"/>
        </w:rPr>
        <w:t>设施</w:t>
      </w:r>
      <w:r>
        <w:rPr>
          <w:rFonts w:hint="eastAsia" w:ascii="仿宋_GB2312" w:hAnsi="仿宋_GB2312" w:eastAsia="仿宋_GB2312" w:cs="仿宋_GB2312"/>
          <w:sz w:val="32"/>
          <w:szCs w:val="40"/>
        </w:rPr>
        <w:t>的正常运行和日常维护</w:t>
      </w:r>
      <w:r>
        <w:rPr>
          <w:rFonts w:hint="eastAsia" w:ascii="仿宋_GB2312" w:hAnsi="仿宋_GB2312" w:cs="仿宋_GB2312"/>
          <w:sz w:val="32"/>
          <w:szCs w:val="40"/>
          <w:lang w:eastAsia="zh-CN"/>
        </w:rPr>
        <w:t>，</w:t>
      </w:r>
      <w:r>
        <w:rPr>
          <w:rFonts w:hint="eastAsia" w:ascii="仿宋_GB2312" w:hAnsi="仿宋_GB2312" w:eastAsia="仿宋_GB2312" w:cs="仿宋_GB2312"/>
          <w:sz w:val="32"/>
          <w:szCs w:val="40"/>
        </w:rPr>
        <w:t>提高水环境质量，促进节约用水，改善生态环境，根据</w:t>
      </w:r>
      <w:r>
        <w:rPr>
          <w:rFonts w:hint="eastAsia" w:ascii="仿宋_GB2312" w:hAnsi="仿宋_GB2312" w:cs="仿宋_GB2312"/>
          <w:sz w:val="32"/>
          <w:szCs w:val="40"/>
          <w:lang w:eastAsia="zh-CN"/>
        </w:rPr>
        <w:t>《财政部 国家发展改革委 住房城乡建设部关于印发</w:t>
      </w:r>
      <w:r>
        <w:rPr>
          <w:rFonts w:hint="eastAsia" w:ascii="仿宋_GB2312" w:hAnsi="仿宋_GB2312" w:cs="仿宋_GB2312"/>
          <w:sz w:val="32"/>
          <w:szCs w:val="40"/>
          <w:lang w:val="en-US" w:eastAsia="zh-CN"/>
        </w:rPr>
        <w:t>&lt;</w:t>
      </w:r>
      <w:r>
        <w:rPr>
          <w:rFonts w:hint="eastAsia" w:ascii="仿宋_GB2312" w:hAnsi="仿宋_GB2312" w:cs="仿宋_GB2312"/>
          <w:sz w:val="32"/>
          <w:szCs w:val="40"/>
          <w:lang w:eastAsia="zh-CN"/>
        </w:rPr>
        <w:t>污水处理费征收使用管理办法</w:t>
      </w:r>
      <w:r>
        <w:rPr>
          <w:rFonts w:hint="eastAsia" w:ascii="仿宋_GB2312" w:hAnsi="仿宋_GB2312" w:cs="仿宋_GB2312"/>
          <w:sz w:val="32"/>
          <w:szCs w:val="40"/>
          <w:lang w:val="en-US" w:eastAsia="zh-CN"/>
        </w:rPr>
        <w:t>&gt;</w:t>
      </w:r>
      <w:r>
        <w:rPr>
          <w:rFonts w:hint="eastAsia" w:ascii="仿宋_GB2312" w:hAnsi="仿宋_GB2312" w:cs="仿宋_GB2312"/>
          <w:sz w:val="32"/>
          <w:szCs w:val="40"/>
          <w:lang w:eastAsia="zh-CN"/>
        </w:rPr>
        <w:t>的通知》</w:t>
      </w:r>
      <w:r>
        <w:rPr>
          <w:rFonts w:hint="eastAsia" w:ascii="仿宋_GB2312" w:hAnsi="仿宋_GB2312" w:eastAsia="仿宋_GB2312" w:cs="仿宋_GB2312"/>
          <w:sz w:val="32"/>
          <w:szCs w:val="40"/>
        </w:rPr>
        <w:t>《关于永宁县农村污水处理费收费标准的通知》，结合我县实际</w:t>
      </w:r>
      <w:r>
        <w:rPr>
          <w:rFonts w:hint="eastAsia" w:ascii="仿宋_GB2312" w:hAnsi="仿宋_GB2312" w:cs="仿宋_GB2312"/>
          <w:sz w:val="32"/>
          <w:szCs w:val="40"/>
          <w:lang w:eastAsia="zh-CN"/>
        </w:rPr>
        <w:t>，</w:t>
      </w:r>
      <w:r>
        <w:rPr>
          <w:rFonts w:hint="eastAsia" w:ascii="仿宋_GB2312" w:hAnsi="仿宋_GB2312" w:eastAsia="仿宋_GB2312" w:cs="仿宋_GB2312"/>
          <w:sz w:val="32"/>
          <w:szCs w:val="40"/>
        </w:rPr>
        <w:t>制定本办法。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sz w:val="32"/>
          <w:szCs w:val="40"/>
          <w:lang w:val="en-US" w:eastAsia="zh-CN"/>
        </w:rPr>
      </w:pPr>
      <w:r>
        <w:rPr>
          <w:rFonts w:hint="eastAsia" w:ascii="Times New Roman" w:hAnsi="Times New Roman" w:eastAsia="黑体" w:cs="Times New Roman"/>
          <w:b w:val="0"/>
          <w:bCs w:val="0"/>
          <w:sz w:val="32"/>
          <w:szCs w:val="32"/>
          <w:highlight w:val="none"/>
          <w:lang w:val="en-US" w:eastAsia="zh-CN"/>
        </w:rPr>
        <w:t>第二条</w:t>
      </w:r>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lang w:val="en-US" w:eastAsia="zh-CN"/>
        </w:rPr>
        <w:t xml:space="preserve">污水处理费是按照"污染者付费"原则，由排水单位和个人缴纳并专项用于城镇污水处理设施建设、运行和污泥处理处置的资金。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lang w:eastAsia="zh-CN"/>
        </w:rPr>
      </w:pPr>
      <w:r>
        <w:rPr>
          <w:rFonts w:hint="eastAsia" w:ascii="Times New Roman" w:hAnsi="Times New Roman" w:eastAsia="黑体" w:cs="Times New Roman"/>
          <w:b w:val="0"/>
          <w:bCs w:val="0"/>
          <w:sz w:val="32"/>
          <w:szCs w:val="32"/>
          <w:highlight w:val="none"/>
          <w:lang w:val="en-US" w:eastAsia="zh-CN"/>
        </w:rPr>
        <w:t>第三条</w:t>
      </w:r>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lang w:eastAsia="zh-CN"/>
        </w:rPr>
        <w:t>永宁县</w:t>
      </w:r>
      <w:r>
        <w:rPr>
          <w:rFonts w:hint="eastAsia" w:ascii="仿宋_GB2312" w:hAnsi="仿宋_GB2312" w:cs="仿宋_GB2312"/>
          <w:sz w:val="32"/>
          <w:szCs w:val="40"/>
          <w:lang w:eastAsia="zh-CN"/>
        </w:rPr>
        <w:t>农村</w:t>
      </w:r>
      <w:r>
        <w:rPr>
          <w:rFonts w:hint="eastAsia" w:ascii="仿宋_GB2312" w:hAnsi="仿宋_GB2312" w:eastAsia="仿宋_GB2312" w:cs="仿宋_GB2312"/>
          <w:sz w:val="32"/>
          <w:szCs w:val="40"/>
          <w:lang w:eastAsia="zh-CN"/>
        </w:rPr>
        <w:t>范围内下列</w:t>
      </w:r>
      <w:r>
        <w:rPr>
          <w:rFonts w:hint="eastAsia" w:ascii="仿宋_GB2312" w:hAnsi="仿宋_GB2312" w:cs="仿宋_GB2312"/>
          <w:sz w:val="32"/>
          <w:szCs w:val="40"/>
          <w:lang w:eastAsia="zh-CN"/>
        </w:rPr>
        <w:t>用水户</w:t>
      </w:r>
      <w:r>
        <w:rPr>
          <w:rFonts w:hint="eastAsia" w:ascii="仿宋_GB2312" w:hAnsi="仿宋_GB2312" w:eastAsia="仿宋_GB2312" w:cs="仿宋_GB2312"/>
          <w:sz w:val="32"/>
          <w:szCs w:val="40"/>
          <w:lang w:eastAsia="zh-CN"/>
        </w:rPr>
        <w:t>污水处理费的征收和管理，适用本办法：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lang w:eastAsia="zh-CN"/>
        </w:rPr>
      </w:pPr>
      <w:r>
        <w:rPr>
          <w:rFonts w:hint="eastAsia" w:ascii="仿宋_GB2312" w:hAnsi="仿宋_GB2312" w:cs="仿宋_GB2312"/>
          <w:sz w:val="32"/>
          <w:szCs w:val="40"/>
          <w:lang w:val="en-US" w:eastAsia="zh-CN"/>
        </w:rPr>
        <w:t>（一）</w:t>
      </w:r>
      <w:r>
        <w:rPr>
          <w:rFonts w:hint="eastAsia" w:ascii="仿宋_GB2312" w:hAnsi="仿宋_GB2312" w:eastAsia="仿宋_GB2312" w:cs="仿宋_GB2312"/>
          <w:sz w:val="32"/>
          <w:szCs w:val="40"/>
          <w:lang w:val="en-US" w:eastAsia="zh-CN"/>
        </w:rPr>
        <w:t>使用</w:t>
      </w:r>
      <w:bookmarkStart w:id="0" w:name="OLE_LINK1"/>
      <w:r>
        <w:rPr>
          <w:rFonts w:hint="eastAsia" w:ascii="仿宋_GB2312" w:hAnsi="仿宋_GB2312" w:eastAsia="仿宋_GB2312" w:cs="仿宋_GB2312"/>
          <w:sz w:val="32"/>
          <w:szCs w:val="40"/>
        </w:rPr>
        <w:t>永宁县</w:t>
      </w:r>
      <w:r>
        <w:rPr>
          <w:rFonts w:hint="eastAsia" w:ascii="仿宋_GB2312" w:hAnsi="仿宋_GB2312" w:cs="仿宋_GB2312"/>
          <w:sz w:val="32"/>
          <w:szCs w:val="40"/>
          <w:lang w:val="en-US" w:eastAsia="zh-CN"/>
        </w:rPr>
        <w:t>丰源农业发展有限责任公司</w:t>
      </w:r>
      <w:bookmarkEnd w:id="0"/>
      <w:r>
        <w:rPr>
          <w:rFonts w:hint="eastAsia" w:ascii="仿宋_GB2312" w:hAnsi="仿宋_GB2312" w:eastAsia="仿宋_GB2312" w:cs="仿宋_GB2312"/>
          <w:sz w:val="32"/>
          <w:szCs w:val="40"/>
        </w:rPr>
        <w:t>自来水且纳入污水集中收集处理区域内的村镇住户及企事业单位</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lang w:eastAsia="zh-CN"/>
        </w:rPr>
      </w:pPr>
      <w:r>
        <w:rPr>
          <w:rFonts w:hint="eastAsia" w:ascii="仿宋_GB2312" w:hAnsi="仿宋_GB2312" w:cs="仿宋_GB2312"/>
          <w:sz w:val="32"/>
          <w:szCs w:val="40"/>
          <w:lang w:val="en-US" w:eastAsia="zh-CN"/>
        </w:rPr>
        <w:t>（二）</w:t>
      </w:r>
      <w:r>
        <w:rPr>
          <w:rFonts w:hint="eastAsia" w:ascii="仿宋_GB2312" w:hAnsi="仿宋_GB2312" w:eastAsia="仿宋_GB2312" w:cs="仿宋_GB2312"/>
          <w:sz w:val="32"/>
          <w:szCs w:val="40"/>
          <w:u w:val="none"/>
        </w:rPr>
        <w:t>使用银川中铁水务集团永宁供水有限公司自来水</w:t>
      </w:r>
      <w:r>
        <w:rPr>
          <w:rFonts w:hint="eastAsia" w:ascii="仿宋_GB2312" w:hAnsi="仿宋_GB2312" w:eastAsia="仿宋_GB2312" w:cs="仿宋_GB2312"/>
          <w:sz w:val="32"/>
          <w:szCs w:val="40"/>
        </w:rPr>
        <w:t>且纳入污水集中收集处理区域内的村镇住户及企事业单位</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cs="仿宋_GB2312"/>
          <w:sz w:val="32"/>
          <w:szCs w:val="40"/>
          <w:lang w:val="en-US" w:eastAsia="zh-CN"/>
        </w:rPr>
        <w:t>（三）</w:t>
      </w:r>
      <w:r>
        <w:rPr>
          <w:rFonts w:hint="eastAsia" w:ascii="仿宋_GB2312" w:hAnsi="仿宋_GB2312" w:eastAsia="仿宋_GB2312" w:cs="仿宋_GB2312"/>
          <w:sz w:val="32"/>
          <w:szCs w:val="40"/>
          <w:lang w:val="en-US" w:eastAsia="zh-CN"/>
        </w:rPr>
        <w:t>经依法批准的其他水资源使用者，将产生的</w:t>
      </w:r>
      <w:r>
        <w:rPr>
          <w:rFonts w:hint="eastAsia" w:ascii="仿宋_GB2312" w:hAnsi="仿宋_GB2312" w:eastAsia="仿宋_GB2312" w:cs="仿宋_GB2312"/>
          <w:sz w:val="32"/>
          <w:szCs w:val="40"/>
        </w:rPr>
        <w:t>污水</w:t>
      </w:r>
      <w:r>
        <w:rPr>
          <w:rFonts w:hint="eastAsia" w:ascii="仿宋_GB2312" w:hAnsi="仿宋_GB2312" w:eastAsia="仿宋_GB2312" w:cs="仿宋_GB2312"/>
          <w:sz w:val="32"/>
          <w:szCs w:val="40"/>
          <w:lang w:eastAsia="zh-CN"/>
        </w:rPr>
        <w:t>纳入</w:t>
      </w:r>
      <w:r>
        <w:rPr>
          <w:rFonts w:hint="eastAsia" w:ascii="仿宋_GB2312" w:hAnsi="仿宋_GB2312" w:eastAsia="仿宋_GB2312" w:cs="仿宋_GB2312"/>
          <w:sz w:val="32"/>
          <w:szCs w:val="40"/>
        </w:rPr>
        <w:t>集中收集处理</w:t>
      </w:r>
      <w:r>
        <w:rPr>
          <w:rFonts w:hint="eastAsia" w:ascii="仿宋_GB2312" w:hAnsi="仿宋_GB2312" w:eastAsia="仿宋_GB2312" w:cs="仿宋_GB2312"/>
          <w:sz w:val="32"/>
          <w:szCs w:val="40"/>
          <w:lang w:eastAsia="zh-CN"/>
        </w:rPr>
        <w:t>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rPr>
      </w:pPr>
      <w:bookmarkStart w:id="1" w:name="OLE_LINK4"/>
      <w:r>
        <w:rPr>
          <w:rFonts w:hint="eastAsia" w:ascii="Times New Roman" w:hAnsi="Times New Roman" w:eastAsia="黑体" w:cs="Times New Roman"/>
          <w:b w:val="0"/>
          <w:bCs w:val="0"/>
          <w:sz w:val="32"/>
          <w:szCs w:val="32"/>
          <w:highlight w:val="none"/>
          <w:lang w:val="en-US" w:eastAsia="zh-CN"/>
        </w:rPr>
        <w:t>第</w:t>
      </w:r>
      <w:r>
        <w:rPr>
          <w:rFonts w:hint="eastAsia" w:eastAsia="黑体" w:cs="Times New Roman"/>
          <w:b w:val="0"/>
          <w:bCs w:val="0"/>
          <w:sz w:val="32"/>
          <w:szCs w:val="32"/>
          <w:highlight w:val="none"/>
          <w:lang w:val="en-US" w:eastAsia="zh-CN"/>
        </w:rPr>
        <w:t>四</w:t>
      </w:r>
      <w:r>
        <w:rPr>
          <w:rFonts w:hint="eastAsia" w:ascii="Times New Roman" w:hAnsi="Times New Roman" w:eastAsia="黑体" w:cs="Times New Roman"/>
          <w:b w:val="0"/>
          <w:bCs w:val="0"/>
          <w:sz w:val="32"/>
          <w:szCs w:val="32"/>
          <w:highlight w:val="none"/>
          <w:lang w:val="en-US" w:eastAsia="zh-CN"/>
        </w:rPr>
        <w:t>条</w:t>
      </w:r>
      <w:bookmarkEnd w:id="1"/>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lang w:eastAsia="zh-CN"/>
        </w:rPr>
        <w:t>永宁县行政区域内</w:t>
      </w:r>
      <w:r>
        <w:rPr>
          <w:rFonts w:hint="eastAsia" w:ascii="仿宋_GB2312" w:hAnsi="仿宋_GB2312" w:cs="仿宋_GB2312"/>
          <w:sz w:val="32"/>
          <w:szCs w:val="40"/>
          <w:lang w:eastAsia="zh-CN"/>
        </w:rPr>
        <w:t>农村区域的用水单位和个人向</w:t>
      </w:r>
      <w:r>
        <w:rPr>
          <w:rFonts w:hint="eastAsia" w:ascii="仿宋_GB2312" w:hAnsi="仿宋_GB2312" w:eastAsia="仿宋_GB2312" w:cs="仿宋_GB2312"/>
          <w:sz w:val="32"/>
          <w:szCs w:val="40"/>
        </w:rPr>
        <w:t>污水处理厂（站）及</w:t>
      </w:r>
      <w:r>
        <w:rPr>
          <w:rFonts w:hint="eastAsia" w:ascii="仿宋_GB2312" w:hAnsi="仿宋_GB2312" w:cs="仿宋_GB2312"/>
          <w:sz w:val="32"/>
          <w:szCs w:val="40"/>
          <w:lang w:eastAsia="zh-CN"/>
        </w:rPr>
        <w:t>集中</w:t>
      </w:r>
      <w:r>
        <w:rPr>
          <w:rFonts w:hint="eastAsia" w:ascii="仿宋_GB2312" w:hAnsi="仿宋_GB2312" w:eastAsia="仿宋_GB2312" w:cs="仿宋_GB2312"/>
          <w:sz w:val="32"/>
          <w:szCs w:val="40"/>
          <w:lang w:eastAsia="zh-CN"/>
        </w:rPr>
        <w:t>收集处理</w:t>
      </w:r>
      <w:r>
        <w:rPr>
          <w:rFonts w:hint="eastAsia" w:ascii="仿宋_GB2312" w:hAnsi="仿宋_GB2312" w:cs="仿宋_GB2312"/>
          <w:sz w:val="32"/>
          <w:szCs w:val="40"/>
          <w:lang w:eastAsia="zh-CN"/>
        </w:rPr>
        <w:t>设施</w:t>
      </w:r>
      <w:r>
        <w:rPr>
          <w:rFonts w:hint="eastAsia" w:ascii="仿宋_GB2312" w:hAnsi="仿宋_GB2312" w:eastAsia="仿宋_GB2312" w:cs="仿宋_GB2312"/>
          <w:sz w:val="32"/>
          <w:szCs w:val="40"/>
        </w:rPr>
        <w:t>排放污水的单位和个人，均应依照本办法缴纳污水处理费。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rPr>
      </w:pPr>
      <w:r>
        <w:rPr>
          <w:rFonts w:hint="eastAsia" w:ascii="Times New Roman" w:hAnsi="Times New Roman" w:eastAsia="黑体" w:cs="Times New Roman"/>
          <w:b w:val="0"/>
          <w:bCs w:val="0"/>
          <w:sz w:val="32"/>
          <w:szCs w:val="32"/>
          <w:highlight w:val="none"/>
          <w:lang w:val="en-US" w:eastAsia="zh-CN"/>
        </w:rPr>
        <w:t>第</w:t>
      </w:r>
      <w:r>
        <w:rPr>
          <w:rFonts w:hint="eastAsia" w:eastAsia="黑体" w:cs="Times New Roman"/>
          <w:b w:val="0"/>
          <w:bCs w:val="0"/>
          <w:sz w:val="32"/>
          <w:szCs w:val="32"/>
          <w:highlight w:val="none"/>
          <w:lang w:val="en-US" w:eastAsia="zh-CN"/>
        </w:rPr>
        <w:t>五</w:t>
      </w:r>
      <w:r>
        <w:rPr>
          <w:rFonts w:hint="eastAsia" w:ascii="Times New Roman" w:hAnsi="Times New Roman" w:eastAsia="黑体" w:cs="Times New Roman"/>
          <w:b w:val="0"/>
          <w:bCs w:val="0"/>
          <w:sz w:val="32"/>
          <w:szCs w:val="32"/>
          <w:highlight w:val="none"/>
          <w:lang w:val="en-US" w:eastAsia="zh-CN"/>
        </w:rPr>
        <w:t>条</w:t>
      </w:r>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lang w:val="en-US" w:eastAsia="zh-CN"/>
        </w:rPr>
        <w:t>农村</w:t>
      </w:r>
      <w:r>
        <w:rPr>
          <w:rFonts w:hint="eastAsia" w:ascii="仿宋_GB2312" w:hAnsi="仿宋_GB2312" w:eastAsia="仿宋_GB2312" w:cs="仿宋_GB2312"/>
          <w:sz w:val="32"/>
          <w:szCs w:val="40"/>
        </w:rPr>
        <w:t>污水处理费按以下方式</w:t>
      </w:r>
      <w:r>
        <w:rPr>
          <w:rFonts w:hint="eastAsia" w:ascii="仿宋_GB2312" w:hAnsi="仿宋_GB2312" w:eastAsia="仿宋_GB2312" w:cs="仿宋_GB2312"/>
          <w:sz w:val="32"/>
          <w:szCs w:val="40"/>
          <w:lang w:eastAsia="zh-CN"/>
        </w:rPr>
        <w:t>按月</w:t>
      </w:r>
      <w:r>
        <w:rPr>
          <w:rFonts w:hint="eastAsia" w:ascii="仿宋_GB2312" w:hAnsi="仿宋_GB2312" w:eastAsia="仿宋_GB2312" w:cs="仿宋_GB2312"/>
          <w:sz w:val="32"/>
          <w:szCs w:val="40"/>
        </w:rPr>
        <w:t>收取：</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u w:val="none"/>
          <w:lang w:eastAsia="zh-CN"/>
        </w:rPr>
      </w:pPr>
      <w:r>
        <w:rPr>
          <w:rFonts w:hint="eastAsia" w:ascii="仿宋_GB2312" w:hAnsi="仿宋_GB2312" w:eastAsia="仿宋_GB2312" w:cs="仿宋_GB2312"/>
          <w:sz w:val="32"/>
          <w:szCs w:val="40"/>
        </w:rPr>
        <w:t>使用</w:t>
      </w:r>
      <w:r>
        <w:rPr>
          <w:rFonts w:hint="eastAsia" w:ascii="仿宋_GB2312" w:hAnsi="仿宋_GB2312" w:eastAsia="仿宋_GB2312" w:cs="仿宋_GB2312"/>
          <w:sz w:val="32"/>
          <w:szCs w:val="40"/>
          <w:lang w:eastAsia="zh-CN"/>
        </w:rPr>
        <w:t>永宁县</w:t>
      </w:r>
      <w:r>
        <w:rPr>
          <w:rFonts w:hint="eastAsia" w:ascii="仿宋_GB2312" w:hAnsi="仿宋_GB2312" w:eastAsia="仿宋_GB2312" w:cs="仿宋_GB2312"/>
          <w:sz w:val="32"/>
          <w:szCs w:val="40"/>
        </w:rPr>
        <w:t>南部水厂、闽宁水厂、政台水厂、黄羊滩、玉泉营供水站供水的</w:t>
      </w:r>
      <w:bookmarkStart w:id="2" w:name="OLE_LINK3"/>
      <w:r>
        <w:rPr>
          <w:rFonts w:hint="eastAsia" w:ascii="仿宋_GB2312" w:hAnsi="仿宋_GB2312" w:eastAsia="仿宋_GB2312" w:cs="仿宋_GB2312"/>
          <w:sz w:val="32"/>
          <w:szCs w:val="40"/>
        </w:rPr>
        <w:t>村镇住户及企事业单位</w:t>
      </w:r>
      <w:bookmarkEnd w:id="2"/>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u w:val="none"/>
        </w:rPr>
        <w:t>由</w:t>
      </w:r>
      <w:r>
        <w:rPr>
          <w:rFonts w:hint="eastAsia" w:ascii="仿宋_GB2312" w:hAnsi="仿宋_GB2312" w:eastAsia="仿宋_GB2312" w:cs="仿宋_GB2312"/>
          <w:sz w:val="32"/>
          <w:szCs w:val="40"/>
        </w:rPr>
        <w:t>永宁县</w:t>
      </w:r>
      <w:r>
        <w:rPr>
          <w:rFonts w:hint="eastAsia" w:ascii="仿宋_GB2312" w:hAnsi="仿宋_GB2312" w:cs="仿宋_GB2312"/>
          <w:sz w:val="32"/>
          <w:szCs w:val="40"/>
          <w:lang w:val="en-US" w:eastAsia="zh-CN"/>
        </w:rPr>
        <w:t>丰源农业发展有限责任公司</w:t>
      </w:r>
      <w:r>
        <w:rPr>
          <w:rFonts w:hint="eastAsia" w:ascii="仿宋_GB2312" w:hAnsi="仿宋_GB2312" w:eastAsia="仿宋_GB2312" w:cs="仿宋_GB2312"/>
          <w:sz w:val="32"/>
          <w:szCs w:val="40"/>
          <w:u w:val="none"/>
        </w:rPr>
        <w:t>计入自来水费一并</w:t>
      </w:r>
      <w:r>
        <w:rPr>
          <w:rFonts w:hint="eastAsia" w:ascii="仿宋_GB2312" w:hAnsi="仿宋_GB2312" w:eastAsia="仿宋_GB2312" w:cs="仿宋_GB2312"/>
          <w:sz w:val="32"/>
          <w:szCs w:val="40"/>
          <w:u w:val="none"/>
          <w:lang w:eastAsia="zh-CN"/>
        </w:rPr>
        <w:t>代收，</w:t>
      </w:r>
      <w:r>
        <w:rPr>
          <w:rFonts w:hint="eastAsia" w:ascii="仿宋_GB2312" w:hAnsi="仿宋_GB2312" w:eastAsia="仿宋_GB2312" w:cs="仿宋_GB2312"/>
          <w:sz w:val="32"/>
          <w:szCs w:val="40"/>
          <w:u w:val="none"/>
        </w:rPr>
        <w:t>代收服务费按5‰的标准支付给</w:t>
      </w:r>
      <w:bookmarkStart w:id="3" w:name="OLE_LINK2"/>
      <w:r>
        <w:rPr>
          <w:rFonts w:hint="eastAsia" w:ascii="仿宋_GB2312" w:hAnsi="仿宋_GB2312" w:eastAsia="仿宋_GB2312" w:cs="仿宋_GB2312"/>
          <w:sz w:val="32"/>
          <w:szCs w:val="40"/>
        </w:rPr>
        <w:t>永宁县</w:t>
      </w:r>
      <w:r>
        <w:rPr>
          <w:rFonts w:hint="eastAsia" w:ascii="仿宋_GB2312" w:hAnsi="仿宋_GB2312" w:cs="仿宋_GB2312"/>
          <w:sz w:val="32"/>
          <w:szCs w:val="40"/>
          <w:lang w:val="en-US" w:eastAsia="zh-CN"/>
        </w:rPr>
        <w:t>丰源农业发展有限责任公司</w:t>
      </w:r>
      <w:bookmarkEnd w:id="3"/>
      <w:r>
        <w:rPr>
          <w:rFonts w:hint="eastAsia" w:ascii="仿宋_GB2312" w:hAnsi="仿宋_GB2312" w:cs="仿宋_GB2312"/>
          <w:sz w:val="32"/>
          <w:szCs w:val="40"/>
          <w:u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u w:val="none"/>
        </w:rPr>
        <w:t>使用银川中铁水务集团永宁供水有限公司自来水的村镇住户及企事业单位，由银川中铁水务集团永宁供水有限公司计入自来水费一并</w:t>
      </w:r>
      <w:r>
        <w:rPr>
          <w:rFonts w:hint="eastAsia" w:ascii="仿宋_GB2312" w:hAnsi="仿宋_GB2312" w:cs="仿宋_GB2312"/>
          <w:sz w:val="32"/>
          <w:szCs w:val="40"/>
          <w:u w:val="none"/>
          <w:lang w:val="en-US" w:eastAsia="zh-CN"/>
        </w:rPr>
        <w:t>代</w:t>
      </w:r>
      <w:r>
        <w:rPr>
          <w:rFonts w:hint="eastAsia" w:ascii="仿宋_GB2312" w:hAnsi="仿宋_GB2312" w:eastAsia="仿宋_GB2312" w:cs="仿宋_GB2312"/>
          <w:sz w:val="32"/>
          <w:szCs w:val="40"/>
          <w:u w:val="none"/>
        </w:rPr>
        <w:t>收</w:t>
      </w:r>
      <w:r>
        <w:rPr>
          <w:rFonts w:hint="eastAsia" w:ascii="仿宋_GB2312" w:hAnsi="仿宋_GB2312" w:cs="仿宋_GB2312"/>
          <w:sz w:val="32"/>
          <w:szCs w:val="40"/>
          <w:u w:val="none"/>
          <w:lang w:eastAsia="zh-CN"/>
        </w:rPr>
        <w:t>，</w:t>
      </w:r>
      <w:r>
        <w:rPr>
          <w:rFonts w:hint="eastAsia" w:ascii="仿宋_GB2312" w:hAnsi="仿宋_GB2312" w:eastAsia="仿宋_GB2312" w:cs="仿宋_GB2312"/>
          <w:sz w:val="32"/>
          <w:szCs w:val="40"/>
          <w:u w:val="none"/>
        </w:rPr>
        <w:t>代收服务费按5‰的标准支付给银川中铁水务集团永宁供水有限公司</w:t>
      </w:r>
      <w:r>
        <w:rPr>
          <w:rFonts w:hint="eastAsia" w:ascii="仿宋_GB2312" w:hAnsi="仿宋_GB2312" w:cs="仿宋_GB2312"/>
          <w:sz w:val="32"/>
          <w:szCs w:val="40"/>
          <w:u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u w:val="none"/>
        </w:rPr>
      </w:pPr>
      <w:r>
        <w:rPr>
          <w:rFonts w:hint="eastAsia" w:ascii="仿宋_GB2312" w:hAnsi="仿宋_GB2312" w:eastAsia="仿宋_GB2312" w:cs="仿宋_GB2312"/>
          <w:sz w:val="32"/>
          <w:szCs w:val="40"/>
          <w:lang w:val="en-US" w:eastAsia="zh-CN"/>
        </w:rPr>
        <w:t>经依法批准的其他水资源使用者，将产生的</w:t>
      </w:r>
      <w:r>
        <w:rPr>
          <w:rFonts w:hint="eastAsia" w:ascii="仿宋_GB2312" w:hAnsi="仿宋_GB2312" w:eastAsia="仿宋_GB2312" w:cs="仿宋_GB2312"/>
          <w:sz w:val="32"/>
          <w:szCs w:val="40"/>
        </w:rPr>
        <w:t>污水</w:t>
      </w:r>
      <w:r>
        <w:rPr>
          <w:rFonts w:hint="eastAsia" w:ascii="仿宋_GB2312" w:hAnsi="仿宋_GB2312" w:eastAsia="仿宋_GB2312" w:cs="仿宋_GB2312"/>
          <w:sz w:val="32"/>
          <w:szCs w:val="40"/>
          <w:lang w:eastAsia="zh-CN"/>
        </w:rPr>
        <w:t>纳入</w:t>
      </w:r>
      <w:r>
        <w:rPr>
          <w:rFonts w:hint="eastAsia" w:ascii="仿宋_GB2312" w:hAnsi="仿宋_GB2312" w:eastAsia="仿宋_GB2312" w:cs="仿宋_GB2312"/>
          <w:sz w:val="32"/>
          <w:szCs w:val="40"/>
        </w:rPr>
        <w:t>集中收集处理</w:t>
      </w:r>
      <w:r>
        <w:rPr>
          <w:rFonts w:hint="eastAsia" w:ascii="仿宋_GB2312" w:hAnsi="仿宋_GB2312" w:eastAsia="仿宋_GB2312" w:cs="仿宋_GB2312"/>
          <w:sz w:val="32"/>
          <w:szCs w:val="40"/>
          <w:lang w:eastAsia="zh-CN"/>
        </w:rPr>
        <w:t>管网的，由</w:t>
      </w:r>
      <w:bookmarkStart w:id="4" w:name="OLE_LINK5"/>
      <w:r>
        <w:rPr>
          <w:rFonts w:hint="eastAsia" w:ascii="仿宋_GB2312" w:hAnsi="仿宋_GB2312" w:eastAsia="仿宋_GB2312" w:cs="仿宋_GB2312"/>
          <w:sz w:val="32"/>
          <w:szCs w:val="40"/>
        </w:rPr>
        <w:t>永宁县</w:t>
      </w:r>
      <w:r>
        <w:rPr>
          <w:rFonts w:hint="eastAsia" w:ascii="仿宋_GB2312" w:hAnsi="仿宋_GB2312" w:cs="仿宋_GB2312"/>
          <w:sz w:val="32"/>
          <w:szCs w:val="40"/>
          <w:lang w:val="en-US" w:eastAsia="zh-CN"/>
        </w:rPr>
        <w:t>丰源农业发展有限责任公司</w:t>
      </w:r>
      <w:bookmarkEnd w:id="4"/>
      <w:r>
        <w:rPr>
          <w:rFonts w:hint="eastAsia" w:ascii="仿宋_GB2312" w:hAnsi="仿宋_GB2312" w:eastAsia="仿宋_GB2312" w:cs="仿宋_GB2312"/>
          <w:sz w:val="32"/>
          <w:szCs w:val="40"/>
          <w:u w:val="none"/>
          <w:lang w:eastAsia="zh-CN"/>
        </w:rPr>
        <w:t>按</w:t>
      </w:r>
      <w:r>
        <w:rPr>
          <w:rFonts w:hint="eastAsia" w:ascii="仿宋_GB2312" w:hAnsi="仿宋_GB2312" w:cs="仿宋_GB2312"/>
          <w:sz w:val="32"/>
          <w:szCs w:val="40"/>
          <w:u w:val="none"/>
          <w:lang w:eastAsia="zh-CN"/>
        </w:rPr>
        <w:t>实际</w:t>
      </w:r>
      <w:r>
        <w:rPr>
          <w:rFonts w:hint="eastAsia" w:ascii="仿宋_GB2312" w:hAnsi="仿宋_GB2312" w:cs="仿宋_GB2312"/>
          <w:sz w:val="32"/>
          <w:szCs w:val="40"/>
          <w:u w:val="none"/>
          <w:lang w:val="en-US" w:eastAsia="zh-CN"/>
        </w:rPr>
        <w:t>用水量</w:t>
      </w:r>
      <w:r>
        <w:rPr>
          <w:rFonts w:hint="eastAsia" w:ascii="仿宋_GB2312" w:hAnsi="仿宋_GB2312" w:eastAsia="仿宋_GB2312" w:cs="仿宋_GB2312"/>
          <w:sz w:val="32"/>
          <w:szCs w:val="40"/>
          <w:u w:val="none"/>
          <w:lang w:val="en-US" w:eastAsia="zh-CN"/>
        </w:rPr>
        <w:t>代收污水处理费</w:t>
      </w:r>
      <w:r>
        <w:rPr>
          <w:rFonts w:hint="eastAsia" w:ascii="仿宋_GB2312" w:hAnsi="仿宋_GB2312" w:cs="仿宋_GB2312"/>
          <w:sz w:val="32"/>
          <w:szCs w:val="40"/>
          <w:u w:val="none"/>
          <w:lang w:val="en-US" w:eastAsia="zh-CN"/>
        </w:rPr>
        <w:t>，</w:t>
      </w:r>
      <w:r>
        <w:rPr>
          <w:rFonts w:hint="eastAsia" w:ascii="仿宋_GB2312" w:hAnsi="仿宋_GB2312" w:eastAsia="仿宋_GB2312" w:cs="仿宋_GB2312"/>
          <w:sz w:val="32"/>
          <w:szCs w:val="40"/>
          <w:u w:val="none"/>
        </w:rPr>
        <w:t>代收服务费按5‰的标准支付给</w:t>
      </w:r>
      <w:r>
        <w:rPr>
          <w:rFonts w:hint="eastAsia" w:ascii="仿宋_GB2312" w:hAnsi="仿宋_GB2312" w:eastAsia="仿宋_GB2312" w:cs="仿宋_GB2312"/>
          <w:sz w:val="32"/>
          <w:szCs w:val="40"/>
        </w:rPr>
        <w:t>永宁县</w:t>
      </w:r>
      <w:r>
        <w:rPr>
          <w:rFonts w:hint="eastAsia" w:ascii="仿宋_GB2312" w:hAnsi="仿宋_GB2312" w:cs="仿宋_GB2312"/>
          <w:sz w:val="32"/>
          <w:szCs w:val="40"/>
          <w:lang w:val="en-US" w:eastAsia="zh-CN"/>
        </w:rPr>
        <w:t>丰源农业发展有限责任公司</w:t>
      </w:r>
      <w:r>
        <w:rPr>
          <w:rFonts w:hint="eastAsia" w:ascii="仿宋_GB2312" w:hAnsi="仿宋_GB2312" w:eastAsia="仿宋_GB2312" w:cs="仿宋_GB2312"/>
          <w:sz w:val="32"/>
          <w:szCs w:val="40"/>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val="0"/>
          <w:bCs w:val="0"/>
          <w:sz w:val="32"/>
          <w:szCs w:val="40"/>
          <w:u w:val="none"/>
          <w:lang w:val="en-US" w:eastAsia="zh-CN"/>
        </w:rPr>
      </w:pPr>
      <w:r>
        <w:rPr>
          <w:rFonts w:hint="eastAsia" w:ascii="Times New Roman" w:hAnsi="Times New Roman" w:eastAsia="黑体" w:cs="Times New Roman"/>
          <w:b w:val="0"/>
          <w:bCs w:val="0"/>
          <w:sz w:val="32"/>
          <w:szCs w:val="32"/>
          <w:highlight w:val="none"/>
          <w:lang w:val="en-US" w:eastAsia="zh-CN"/>
        </w:rPr>
        <w:t>第</w:t>
      </w:r>
      <w:r>
        <w:rPr>
          <w:rFonts w:hint="eastAsia" w:eastAsia="黑体" w:cs="Times New Roman"/>
          <w:b w:val="0"/>
          <w:bCs w:val="0"/>
          <w:sz w:val="32"/>
          <w:szCs w:val="32"/>
          <w:highlight w:val="none"/>
          <w:lang w:val="en-US" w:eastAsia="zh-CN"/>
        </w:rPr>
        <w:t>六</w:t>
      </w:r>
      <w:r>
        <w:rPr>
          <w:rFonts w:hint="eastAsia" w:ascii="Times New Roman" w:hAnsi="Times New Roman" w:eastAsia="黑体" w:cs="Times New Roman"/>
          <w:b w:val="0"/>
          <w:bCs w:val="0"/>
          <w:sz w:val="32"/>
          <w:szCs w:val="32"/>
          <w:highlight w:val="none"/>
          <w:lang w:val="en-US" w:eastAsia="zh-CN"/>
        </w:rPr>
        <w:t>条</w:t>
      </w:r>
      <w:r>
        <w:rPr>
          <w:rFonts w:hint="eastAsia" w:ascii="仿宋_GB2312" w:hAnsi="仿宋_GB2312" w:eastAsia="仿宋_GB2312" w:cs="仿宋_GB2312"/>
          <w:b w:val="0"/>
          <w:bCs w:val="0"/>
          <w:sz w:val="32"/>
          <w:szCs w:val="40"/>
          <w:u w:val="none"/>
          <w:lang w:val="en-US" w:eastAsia="zh-CN"/>
        </w:rPr>
        <w:t xml:space="preserve"> 污水处理费用水量按下列方式核定：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val="0"/>
          <w:bCs w:val="0"/>
          <w:sz w:val="32"/>
          <w:szCs w:val="40"/>
          <w:u w:val="none"/>
          <w:lang w:val="en-US" w:eastAsia="zh-CN"/>
        </w:rPr>
      </w:pPr>
      <w:r>
        <w:rPr>
          <w:rFonts w:hint="eastAsia" w:ascii="仿宋_GB2312" w:hAnsi="仿宋_GB2312" w:eastAsia="仿宋_GB2312" w:cs="仿宋_GB2312"/>
          <w:b w:val="0"/>
          <w:bCs w:val="0"/>
          <w:sz w:val="32"/>
          <w:szCs w:val="40"/>
          <w:u w:val="none"/>
          <w:lang w:val="en-US" w:eastAsia="zh-CN"/>
        </w:rPr>
        <w:t>(一)使用公共供水的单位和个人，其用水量以水表显示的量值为准。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val="0"/>
          <w:bCs w:val="0"/>
          <w:sz w:val="32"/>
          <w:szCs w:val="40"/>
          <w:u w:val="none"/>
          <w:lang w:val="en-US" w:eastAsia="zh-CN"/>
        </w:rPr>
      </w:pPr>
      <w:r>
        <w:rPr>
          <w:rFonts w:hint="eastAsia" w:ascii="仿宋_GB2312" w:hAnsi="仿宋_GB2312" w:eastAsia="仿宋_GB2312" w:cs="仿宋_GB2312"/>
          <w:b w:val="0"/>
          <w:bCs w:val="0"/>
          <w:sz w:val="32"/>
          <w:szCs w:val="40"/>
          <w:u w:val="none"/>
          <w:lang w:val="en-US" w:eastAsia="zh-CN"/>
        </w:rPr>
        <w:t>(二)使用自备水源的单位和个人已安装计量设备的，其用水量以计量设备显示的量值为准;未安装计量设备或者计量设备不能正常使用的，其用水量按取水设施额定流量每日运转24小时计算。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val="0"/>
          <w:bCs w:val="0"/>
          <w:sz w:val="32"/>
          <w:szCs w:val="40"/>
          <w:u w:val="none"/>
          <w:lang w:val="en-US" w:eastAsia="zh-CN"/>
        </w:rPr>
      </w:pPr>
      <w:r>
        <w:rPr>
          <w:rFonts w:hint="eastAsia" w:ascii="仿宋_GB2312" w:hAnsi="仿宋_GB2312" w:cs="仿宋_GB2312"/>
          <w:b w:val="0"/>
          <w:bCs w:val="0"/>
          <w:sz w:val="32"/>
          <w:szCs w:val="40"/>
          <w:u w:val="none"/>
          <w:lang w:val="en-US" w:eastAsia="zh-CN"/>
        </w:rPr>
        <w:t>（三）</w:t>
      </w:r>
      <w:r>
        <w:rPr>
          <w:rFonts w:hint="eastAsia" w:ascii="仿宋_GB2312" w:hAnsi="仿宋_GB2312" w:eastAsia="仿宋_GB2312" w:cs="仿宋_GB2312"/>
          <w:b w:val="0"/>
          <w:bCs w:val="0"/>
          <w:sz w:val="32"/>
          <w:szCs w:val="40"/>
          <w:u w:val="none"/>
          <w:lang w:val="en-US" w:eastAsia="zh-CN"/>
        </w:rPr>
        <w:t>因大量蒸发、蒸腾造成排水量明显低于用水量，且排水口已安装计量设备的，经</w:t>
      </w:r>
      <w:r>
        <w:rPr>
          <w:rFonts w:hint="eastAsia" w:ascii="仿宋_GB2312" w:hAnsi="仿宋_GB2312" w:cs="仿宋_GB2312"/>
          <w:b w:val="0"/>
          <w:bCs w:val="0"/>
          <w:sz w:val="32"/>
          <w:szCs w:val="40"/>
          <w:u w:val="none"/>
          <w:lang w:val="en-US" w:eastAsia="zh-CN"/>
        </w:rPr>
        <w:t>用水户申请，</w:t>
      </w:r>
      <w:r>
        <w:rPr>
          <w:rFonts w:hint="eastAsia" w:ascii="仿宋_GB2312" w:hAnsi="仿宋_GB2312" w:eastAsia="仿宋_GB2312" w:cs="仿宋_GB2312"/>
          <w:b w:val="0"/>
          <w:bCs w:val="0"/>
          <w:sz w:val="32"/>
          <w:szCs w:val="40"/>
          <w:u w:val="none"/>
          <w:lang w:val="en-US" w:eastAsia="zh-CN"/>
        </w:rPr>
        <w:t>县</w:t>
      </w:r>
      <w:r>
        <w:rPr>
          <w:rFonts w:hint="eastAsia" w:ascii="仿宋_GB2312" w:hAnsi="仿宋_GB2312" w:cs="仿宋_GB2312"/>
          <w:b w:val="0"/>
          <w:bCs w:val="0"/>
          <w:sz w:val="32"/>
          <w:szCs w:val="40"/>
          <w:u w:val="none"/>
          <w:lang w:val="en-US" w:eastAsia="zh-CN"/>
        </w:rPr>
        <w:t>污水处理相关部门、供水企业</w:t>
      </w:r>
      <w:r>
        <w:rPr>
          <w:rFonts w:hint="eastAsia" w:ascii="仿宋_GB2312" w:hAnsi="仿宋_GB2312" w:eastAsia="仿宋_GB2312" w:cs="仿宋_GB2312"/>
          <w:b w:val="0"/>
          <w:bCs w:val="0"/>
          <w:sz w:val="32"/>
          <w:szCs w:val="40"/>
          <w:u w:val="none"/>
          <w:lang w:val="en-US" w:eastAsia="zh-CN"/>
        </w:rPr>
        <w:t>认定并公示后，按实际排水量计征污水处理费。对产品以水为主要原料的企业，仍按其用水量计征污水处理费。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lang w:eastAsia="zh-CN"/>
        </w:rPr>
      </w:pPr>
      <w:r>
        <w:rPr>
          <w:rFonts w:hint="eastAsia" w:ascii="Times New Roman" w:hAnsi="Times New Roman" w:eastAsia="黑体" w:cs="Times New Roman"/>
          <w:b w:val="0"/>
          <w:bCs w:val="0"/>
          <w:sz w:val="32"/>
          <w:szCs w:val="32"/>
          <w:highlight w:val="none"/>
          <w:lang w:val="en-US" w:eastAsia="zh-CN"/>
        </w:rPr>
        <w:t>第</w:t>
      </w:r>
      <w:r>
        <w:rPr>
          <w:rFonts w:hint="eastAsia" w:eastAsia="黑体" w:cs="Times New Roman"/>
          <w:b w:val="0"/>
          <w:bCs w:val="0"/>
          <w:sz w:val="32"/>
          <w:szCs w:val="32"/>
          <w:highlight w:val="none"/>
          <w:lang w:val="en-US" w:eastAsia="zh-CN"/>
        </w:rPr>
        <w:t>七</w:t>
      </w:r>
      <w:r>
        <w:rPr>
          <w:rFonts w:hint="eastAsia" w:ascii="Times New Roman" w:hAnsi="Times New Roman" w:eastAsia="黑体" w:cs="Times New Roman"/>
          <w:b w:val="0"/>
          <w:bCs w:val="0"/>
          <w:sz w:val="32"/>
          <w:szCs w:val="32"/>
          <w:highlight w:val="none"/>
          <w:lang w:val="en-US" w:eastAsia="zh-CN"/>
        </w:rPr>
        <w:t>条</w:t>
      </w:r>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rPr>
        <w:t>污水处理费由永宁县</w:t>
      </w:r>
      <w:r>
        <w:rPr>
          <w:rFonts w:hint="eastAsia" w:ascii="仿宋_GB2312" w:hAnsi="仿宋_GB2312" w:cs="仿宋_GB2312"/>
          <w:sz w:val="32"/>
          <w:szCs w:val="40"/>
          <w:lang w:val="en-US" w:eastAsia="zh-CN"/>
        </w:rPr>
        <w:t>丰源农业发展有限责任公司</w:t>
      </w:r>
      <w:r>
        <w:rPr>
          <w:rFonts w:hint="eastAsia" w:ascii="仿宋_GB2312" w:hAnsi="仿宋_GB2312" w:eastAsia="仿宋_GB2312" w:cs="仿宋_GB2312"/>
          <w:sz w:val="32"/>
          <w:szCs w:val="40"/>
        </w:rPr>
        <w:t>、银川中铁水务集团永宁供水有限公司代征的，与水费收缴实行一张票据</w:t>
      </w:r>
      <w:r>
        <w:rPr>
          <w:rFonts w:hint="eastAsia" w:ascii="仿宋_GB2312" w:hAnsi="仿宋_GB2312" w:cs="仿宋_GB2312"/>
          <w:sz w:val="32"/>
          <w:szCs w:val="40"/>
          <w:lang w:eastAsia="zh-CN"/>
        </w:rPr>
        <w:t>，并在票据中单独列明污水处理费的缴款数额。</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rPr>
      </w:pPr>
      <w:r>
        <w:rPr>
          <w:rFonts w:hint="eastAsia" w:ascii="Times New Roman" w:hAnsi="Times New Roman" w:eastAsia="黑体" w:cs="Times New Roman"/>
          <w:b w:val="0"/>
          <w:bCs w:val="0"/>
          <w:sz w:val="32"/>
          <w:szCs w:val="32"/>
          <w:highlight w:val="none"/>
          <w:lang w:val="en-US" w:eastAsia="zh-CN"/>
        </w:rPr>
        <w:t>第</w:t>
      </w:r>
      <w:r>
        <w:rPr>
          <w:rFonts w:hint="eastAsia" w:eastAsia="黑体" w:cs="Times New Roman"/>
          <w:b w:val="0"/>
          <w:bCs w:val="0"/>
          <w:sz w:val="32"/>
          <w:szCs w:val="32"/>
          <w:highlight w:val="none"/>
          <w:lang w:val="en-US" w:eastAsia="zh-CN"/>
        </w:rPr>
        <w:t>八</w:t>
      </w:r>
      <w:r>
        <w:rPr>
          <w:rFonts w:hint="eastAsia" w:ascii="Times New Roman" w:hAnsi="Times New Roman" w:eastAsia="黑体" w:cs="Times New Roman"/>
          <w:b w:val="0"/>
          <w:bCs w:val="0"/>
          <w:sz w:val="32"/>
          <w:szCs w:val="32"/>
          <w:highlight w:val="none"/>
          <w:lang w:val="en-US" w:eastAsia="zh-CN"/>
        </w:rPr>
        <w:t>条</w:t>
      </w:r>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rPr>
        <w:t>污水处理费的计征和减免，严格按照规定的标准、对象、范围执行。除国家明确规定外，任何单位和个人都不得擅自减免污水处理费。任何单位和个人不得妨碍、阻挠征收污水处理费。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黑体" w:cs="Times New Roman"/>
          <w:b w:val="0"/>
          <w:bCs w:val="0"/>
          <w:sz w:val="32"/>
          <w:szCs w:val="32"/>
          <w:highlight w:val="none"/>
          <w:lang w:val="en-US" w:eastAsia="zh-CN"/>
        </w:rPr>
      </w:pPr>
      <w:r>
        <w:rPr>
          <w:rFonts w:hint="eastAsia" w:ascii="Times New Roman" w:hAnsi="Times New Roman" w:eastAsia="黑体" w:cs="Times New Roman"/>
          <w:b w:val="0"/>
          <w:bCs w:val="0"/>
          <w:sz w:val="32"/>
          <w:szCs w:val="32"/>
          <w:highlight w:val="none"/>
          <w:lang w:val="en-US" w:eastAsia="zh-CN"/>
        </w:rPr>
        <w:t>第</w:t>
      </w:r>
      <w:r>
        <w:rPr>
          <w:rFonts w:hint="eastAsia" w:eastAsia="黑体" w:cs="Times New Roman"/>
          <w:b w:val="0"/>
          <w:bCs w:val="0"/>
          <w:sz w:val="32"/>
          <w:szCs w:val="32"/>
          <w:highlight w:val="none"/>
          <w:lang w:val="en-US" w:eastAsia="zh-CN"/>
        </w:rPr>
        <w:t>九</w:t>
      </w:r>
      <w:r>
        <w:rPr>
          <w:rFonts w:hint="eastAsia" w:ascii="Times New Roman" w:hAnsi="Times New Roman" w:eastAsia="黑体" w:cs="Times New Roman"/>
          <w:b w:val="0"/>
          <w:bCs w:val="0"/>
          <w:sz w:val="32"/>
          <w:szCs w:val="32"/>
          <w:highlight w:val="none"/>
          <w:lang w:val="en-US" w:eastAsia="zh-CN"/>
        </w:rPr>
        <w:t>条</w:t>
      </w:r>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rPr>
        <w:t>征收的污水处理费应全额</w:t>
      </w:r>
      <w:r>
        <w:rPr>
          <w:rFonts w:hint="eastAsia" w:ascii="仿宋_GB2312" w:hAnsi="仿宋_GB2312" w:cs="仿宋_GB2312"/>
          <w:sz w:val="32"/>
          <w:szCs w:val="40"/>
          <w:lang w:eastAsia="zh-CN"/>
        </w:rPr>
        <w:t>上缴</w:t>
      </w:r>
      <w:r>
        <w:rPr>
          <w:rFonts w:hint="eastAsia" w:ascii="仿宋_GB2312" w:hAnsi="仿宋_GB2312" w:eastAsia="仿宋_GB2312" w:cs="仿宋_GB2312"/>
          <w:sz w:val="32"/>
          <w:szCs w:val="40"/>
        </w:rPr>
        <w:t>国库</w:t>
      </w:r>
      <w:r>
        <w:rPr>
          <w:rFonts w:hint="eastAsia" w:ascii="仿宋_GB2312" w:hAnsi="仿宋_GB2312" w:cs="仿宋_GB2312"/>
          <w:sz w:val="32"/>
          <w:szCs w:val="40"/>
          <w:lang w:eastAsia="zh-CN"/>
        </w:rPr>
        <w:t>，</w:t>
      </w:r>
      <w:r>
        <w:rPr>
          <w:rFonts w:hint="eastAsia" w:ascii="仿宋_GB2312" w:hAnsi="仿宋_GB2312" w:eastAsia="仿宋_GB2312" w:cs="仿宋_GB2312"/>
          <w:sz w:val="32"/>
          <w:szCs w:val="40"/>
        </w:rPr>
        <w:t>纳入财政预算，实行收支两条线管理。污水处理费专项用于污水处理企业的运行、维护、改造、建设和监管。任何单位和个人不得截留、挤占、挪用。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rPr>
      </w:pPr>
      <w:r>
        <w:rPr>
          <w:rFonts w:hint="eastAsia" w:ascii="Times New Roman" w:hAnsi="Times New Roman" w:eastAsia="黑体" w:cs="Times New Roman"/>
          <w:b w:val="0"/>
          <w:bCs w:val="0"/>
          <w:sz w:val="32"/>
          <w:szCs w:val="32"/>
          <w:highlight w:val="none"/>
          <w:lang w:val="en-US" w:eastAsia="zh-CN"/>
        </w:rPr>
        <w:t>第十条</w:t>
      </w:r>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rPr>
        <w:t>县住建局</w:t>
      </w:r>
      <w:r>
        <w:rPr>
          <w:rFonts w:hint="eastAsia" w:ascii="仿宋_GB2312" w:hAnsi="仿宋_GB2312" w:eastAsia="仿宋_GB2312" w:cs="仿宋_GB2312"/>
          <w:sz w:val="32"/>
          <w:szCs w:val="40"/>
          <w:lang w:eastAsia="zh-CN"/>
        </w:rPr>
        <w:t>、城乡公共服务中心</w:t>
      </w:r>
      <w:r>
        <w:rPr>
          <w:rFonts w:hint="eastAsia" w:ascii="仿宋_GB2312" w:hAnsi="仿宋_GB2312" w:eastAsia="仿宋_GB2312" w:cs="仿宋_GB2312"/>
          <w:sz w:val="32"/>
          <w:szCs w:val="40"/>
        </w:rPr>
        <w:t>建立健全污水处理监督管理制度，对污水</w:t>
      </w:r>
      <w:r>
        <w:rPr>
          <w:rFonts w:hint="eastAsia" w:ascii="仿宋_GB2312" w:hAnsi="仿宋_GB2312" w:cs="仿宋_GB2312"/>
          <w:sz w:val="32"/>
          <w:szCs w:val="40"/>
          <w:lang w:eastAsia="zh-CN"/>
        </w:rPr>
        <w:t>收集</w:t>
      </w:r>
      <w:r>
        <w:rPr>
          <w:rFonts w:hint="eastAsia" w:ascii="仿宋_GB2312" w:hAnsi="仿宋_GB2312" w:eastAsia="仿宋_GB2312" w:cs="仿宋_GB2312"/>
          <w:sz w:val="32"/>
          <w:szCs w:val="40"/>
        </w:rPr>
        <w:t>处理运行情况</w:t>
      </w:r>
      <w:r>
        <w:rPr>
          <w:rFonts w:hint="eastAsia" w:ascii="仿宋_GB2312" w:hAnsi="仿宋_GB2312" w:cs="仿宋_GB2312"/>
          <w:sz w:val="32"/>
          <w:szCs w:val="40"/>
          <w:lang w:eastAsia="zh-CN"/>
        </w:rPr>
        <w:t>定期</w:t>
      </w:r>
      <w:r>
        <w:rPr>
          <w:rFonts w:hint="eastAsia" w:ascii="仿宋_GB2312" w:hAnsi="仿宋_GB2312" w:eastAsia="仿宋_GB2312" w:cs="仿宋_GB2312"/>
          <w:sz w:val="32"/>
          <w:szCs w:val="40"/>
        </w:rPr>
        <w:t>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rPr>
      </w:pPr>
      <w:r>
        <w:rPr>
          <w:rFonts w:hint="eastAsia" w:ascii="Times New Roman" w:hAnsi="Times New Roman" w:eastAsia="黑体" w:cs="Times New Roman"/>
          <w:b w:val="0"/>
          <w:bCs w:val="0"/>
          <w:sz w:val="32"/>
          <w:szCs w:val="32"/>
          <w:highlight w:val="none"/>
          <w:lang w:val="en-US" w:eastAsia="zh-CN"/>
        </w:rPr>
        <w:t>第十</w:t>
      </w:r>
      <w:r>
        <w:rPr>
          <w:rFonts w:hint="eastAsia" w:eastAsia="黑体" w:cs="Times New Roman"/>
          <w:b w:val="0"/>
          <w:bCs w:val="0"/>
          <w:sz w:val="32"/>
          <w:szCs w:val="32"/>
          <w:highlight w:val="none"/>
          <w:lang w:val="en-US" w:eastAsia="zh-CN"/>
        </w:rPr>
        <w:t>一</w:t>
      </w:r>
      <w:r>
        <w:rPr>
          <w:rFonts w:hint="eastAsia" w:ascii="Times New Roman" w:hAnsi="Times New Roman" w:eastAsia="黑体" w:cs="Times New Roman"/>
          <w:b w:val="0"/>
          <w:bCs w:val="0"/>
          <w:sz w:val="32"/>
          <w:szCs w:val="32"/>
          <w:highlight w:val="none"/>
          <w:lang w:val="en-US" w:eastAsia="zh-CN"/>
        </w:rPr>
        <w:t>条</w:t>
      </w:r>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rPr>
        <w:t>银川市生态环境局永宁分局应加强对涉水企业污水处理设施运行情况和污水出水水质情况的监管，确保企业污水处理设施正常稳定运行，污染物稳定达标排放。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sz w:val="32"/>
          <w:szCs w:val="40"/>
          <w:lang w:val="en-US" w:eastAsia="zh-CN"/>
        </w:rPr>
      </w:pPr>
      <w:bookmarkStart w:id="5" w:name="_GoBack"/>
      <w:bookmarkEnd w:id="5"/>
    </w:p>
    <w:sectPr>
      <w:footerReference r:id="rId3" w:type="default"/>
      <w:footerReference r:id="rId4" w:type="even"/>
      <w:pgSz w:w="11906" w:h="16838"/>
      <w:pgMar w:top="2098" w:right="1474" w:bottom="1985" w:left="1588" w:header="851" w:footer="1588"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86"/>
    <w:family w:val="auto"/>
    <w:pitch w:val="default"/>
    <w:sig w:usb0="00000000" w:usb1="00000000" w:usb2="0000003F" w:usb3="00000000" w:csb0="603F01FF" w:csb1="FFFF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right="320" w:rightChars="100"/>
      <w:rPr>
        <w:rStyle w:val="6"/>
        <w:rFonts w:hint="eastAsia" w:ascii="宋体" w:hAnsi="宋体" w:eastAsia="宋体"/>
        <w:sz w:val="28"/>
        <w:szCs w:val="28"/>
      </w:rPr>
    </w:pPr>
    <w:r>
      <w:rPr>
        <w:rStyle w:val="6"/>
        <w:rFonts w:hint="eastAsia" w:ascii="宋体" w:hAnsi="宋体" w:eastAsia="宋体"/>
        <w:sz w:val="28"/>
        <w:szCs w:val="28"/>
      </w:rPr>
      <w:t xml:space="preserve">— </w:t>
    </w: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1</w:t>
    </w:r>
    <w:r>
      <w:rPr>
        <w:rStyle w:val="6"/>
        <w:rFonts w:ascii="宋体" w:hAnsi="宋体" w:eastAsia="宋体"/>
        <w:sz w:val="28"/>
        <w:szCs w:val="28"/>
      </w:rPr>
      <w:fldChar w:fldCharType="end"/>
    </w:r>
    <w:r>
      <w:rPr>
        <w:rStyle w:val="6"/>
        <w:rFonts w:hint="eastAsia" w:ascii="宋体" w:hAnsi="宋体" w:eastAsia="宋体"/>
        <w:sz w:val="28"/>
        <w:szCs w:val="28"/>
      </w:rPr>
      <w:t xml:space="preserve"> —</w:t>
    </w:r>
  </w:p>
  <w:p>
    <w:pPr>
      <w:pStyle w:val="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6"/>
        <w:rFonts w:hint="eastAsia" w:ascii="宋体" w:hAnsi="宋体" w:eastAsia="宋体"/>
        <w:sz w:val="28"/>
        <w:szCs w:val="28"/>
      </w:rPr>
    </w:pPr>
    <w:r>
      <w:rPr>
        <w:rStyle w:val="6"/>
        <w:rFonts w:hint="eastAsia" w:ascii="宋体" w:hAnsi="宋体" w:eastAsia="宋体"/>
        <w:sz w:val="28"/>
        <w:szCs w:val="28"/>
      </w:rPr>
      <w:t xml:space="preserve">— </w:t>
    </w: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2</w:t>
    </w:r>
    <w:r>
      <w:rPr>
        <w:rStyle w:val="6"/>
        <w:rFonts w:ascii="宋体" w:hAnsi="宋体" w:eastAsia="宋体"/>
        <w:sz w:val="28"/>
        <w:szCs w:val="28"/>
      </w:rPr>
      <w:fldChar w:fldCharType="end"/>
    </w:r>
    <w:r>
      <w:rPr>
        <w:rStyle w:val="6"/>
        <w:rFonts w:hint="eastAsia" w:ascii="宋体" w:hAnsi="宋体" w:eastAsia="宋体"/>
        <w:sz w:val="28"/>
        <w:szCs w:val="28"/>
      </w:rPr>
      <w:t xml:space="preserve"> —</w:t>
    </w:r>
  </w:p>
  <w:p>
    <w:pPr>
      <w:pStyle w:val="3"/>
      <w:ind w:right="360" w:firstLine="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mYTljNzA0NTZhZmYyMWU1YWNmZWUyZWQzMDdlMzkifQ=="/>
  </w:docVars>
  <w:rsids>
    <w:rsidRoot w:val="7EE17023"/>
    <w:rsid w:val="04D72BD5"/>
    <w:rsid w:val="0B2A5268"/>
    <w:rsid w:val="138F74A5"/>
    <w:rsid w:val="180A72FE"/>
    <w:rsid w:val="1AB41EA3"/>
    <w:rsid w:val="263650E0"/>
    <w:rsid w:val="27202D3F"/>
    <w:rsid w:val="55DD5E69"/>
    <w:rsid w:val="58435FD3"/>
    <w:rsid w:val="5BB82598"/>
    <w:rsid w:val="5FDFC425"/>
    <w:rsid w:val="629168BA"/>
    <w:rsid w:val="650B7EE1"/>
    <w:rsid w:val="6CBE13CE"/>
    <w:rsid w:val="6EFA1DAE"/>
    <w:rsid w:val="6F732C53"/>
    <w:rsid w:val="70017544"/>
    <w:rsid w:val="7EE17023"/>
    <w:rsid w:val="7F737373"/>
    <w:rsid w:val="FFF96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autoSpaceDE w:val="0"/>
      <w:autoSpaceDN w:val="0"/>
      <w:adjustRightInd w:val="0"/>
      <w:spacing w:before="139" w:line="600" w:lineRule="exact"/>
      <w:ind w:left="140"/>
      <w:jc w:val="left"/>
    </w:pPr>
    <w:rPr>
      <w:rFonts w:ascii="Arial Unicode MS" w:hAnsi="Arial Unicode MS" w:eastAsia="Arial Unicode MS" w:cs="Arial Unicode MS"/>
      <w:kern w:val="0"/>
      <w:sz w:val="28"/>
      <w:szCs w:val="28"/>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Normal Indent"/>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1414</Words>
  <Characters>1422</Characters>
  <Lines>0</Lines>
  <Paragraphs>0</Paragraphs>
  <TotalTime>7</TotalTime>
  <ScaleCrop>false</ScaleCrop>
  <LinksUpToDate>false</LinksUpToDate>
  <CharactersWithSpaces>1699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2024-10-01T07:00:00Z</dcterms:created>
  <dc:creator>像风一样</dc:creator>
  <cp:lastModifiedBy>lenovo</cp:lastModifiedBy>
  <cp:lastPrinted>2024-10-19T03:43:00Z</cp:lastPrinted>
  <dcterms:modified xsi:type="dcterms:W3CDTF">2025-11-19T15:55:17Z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E0306523E356DF3562BD1A69696A43CD_43</vt:lpwstr>
  </property>
</Properties>
</file>